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99" w:rsidRPr="00715299" w:rsidRDefault="00715299" w:rsidP="00715299">
      <w:pPr>
        <w:ind w:left="-142" w:right="14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5299">
        <w:rPr>
          <w:rFonts w:ascii="Times New Roman" w:hAnsi="Times New Roman" w:cs="Times New Roman"/>
          <w:i/>
          <w:sz w:val="28"/>
          <w:szCs w:val="28"/>
        </w:rPr>
        <w:t>Приложение 1.1.</w:t>
      </w:r>
      <w:r w:rsidR="003D7169">
        <w:rPr>
          <w:rFonts w:ascii="Times New Roman" w:hAnsi="Times New Roman" w:cs="Times New Roman"/>
          <w:i/>
          <w:sz w:val="28"/>
          <w:szCs w:val="28"/>
        </w:rPr>
        <w:t>10</w:t>
      </w:r>
    </w:p>
    <w:p w:rsidR="00715299" w:rsidRDefault="00715299" w:rsidP="001F27E8">
      <w:pPr>
        <w:ind w:left="-142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7E8" w:rsidRDefault="001F27E8" w:rsidP="001F27E8">
      <w:pPr>
        <w:ind w:left="-142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713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21A" w:rsidRPr="003E2C13">
        <w:rPr>
          <w:rFonts w:ascii="Times New Roman" w:hAnsi="Times New Roman" w:cs="Times New Roman"/>
          <w:b/>
          <w:sz w:val="28"/>
          <w:szCs w:val="28"/>
        </w:rPr>
        <w:t>ИНФОРМАЦИОННОЙ ОТКРЫТОСТИ</w:t>
      </w:r>
    </w:p>
    <w:p w:rsidR="001F27E8" w:rsidRPr="003E2C13" w:rsidRDefault="0071321A" w:rsidP="001F27E8">
      <w:pPr>
        <w:ind w:left="-142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</w:t>
      </w:r>
      <w:r w:rsidR="001F27E8" w:rsidRPr="003E2C13">
        <w:rPr>
          <w:rFonts w:ascii="Times New Roman" w:hAnsi="Times New Roman" w:cs="Times New Roman"/>
          <w:b/>
          <w:sz w:val="28"/>
          <w:szCs w:val="28"/>
        </w:rPr>
        <w:t xml:space="preserve">официальных сайтов 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 и </w:t>
      </w:r>
      <w:r w:rsidR="001F27E8" w:rsidRPr="003E2C13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1F27E8" w:rsidRPr="003E2C13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4F251C" w:rsidRDefault="004F251C" w:rsidP="00FB6BE2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5C" w:rsidRDefault="00C0174B" w:rsidP="00FB6BE2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4B">
        <w:rPr>
          <w:rFonts w:ascii="Times New Roman" w:hAnsi="Times New Roman" w:cs="Times New Roman"/>
          <w:sz w:val="28"/>
          <w:szCs w:val="28"/>
        </w:rPr>
        <w:t xml:space="preserve">В эпоху информатизации и компьютеризации рост информационной открытости и прозрачности в сфере образования является требованием времени. </w:t>
      </w:r>
      <w:r>
        <w:rPr>
          <w:rFonts w:ascii="Times New Roman" w:hAnsi="Times New Roman" w:cs="Times New Roman"/>
          <w:sz w:val="28"/>
          <w:szCs w:val="28"/>
        </w:rPr>
        <w:t xml:space="preserve">Особо актуальным данное направление представляется в виду реализации государственной программы «Цифровой Казахстан – 2020». </w:t>
      </w:r>
    </w:p>
    <w:p w:rsidR="001A6250" w:rsidRDefault="008847DD" w:rsidP="00FB6BE2">
      <w:pPr>
        <w:pStyle w:val="a3"/>
        <w:tabs>
          <w:tab w:val="left" w:pos="9072"/>
          <w:tab w:val="left" w:pos="9498"/>
        </w:tabs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мая до октября 2017 </w:t>
      </w:r>
      <w:r w:rsidRPr="00431A7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года</w:t>
      </w:r>
      <w:r w:rsidRPr="00431A7E">
        <w:rPr>
          <w:rFonts w:ascii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FB6BE2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B6BE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открытости и доступности информации о результатах деятельности образовательных организаций, в том числе организаций дополнительного образования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был проведен </w:t>
      </w:r>
      <w:r w:rsidR="00FB6BE2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открытости официальных сайтов общеобразовательных </w:t>
      </w:r>
      <w:r w:rsidR="00FB6BE2" w:rsidRPr="00FB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 и учреждений дополнительного образования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Казахстан. </w:t>
      </w:r>
    </w:p>
    <w:p w:rsidR="001A6250" w:rsidRPr="001A6250" w:rsidRDefault="001A6250" w:rsidP="001A6250">
      <w:pPr>
        <w:pStyle w:val="a3"/>
        <w:tabs>
          <w:tab w:val="left" w:pos="9072"/>
          <w:tab w:val="left" w:pos="9498"/>
        </w:tabs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Национальной образовательной базы данных и информации, поступившей от местных исполнительных органов, </w:t>
      </w:r>
      <w:r w:rsidRPr="001A6250">
        <w:rPr>
          <w:rFonts w:ascii="Times New Roman" w:hAnsi="Times New Roman" w:cs="Times New Roman"/>
          <w:color w:val="000000" w:themeColor="text1"/>
          <w:sz w:val="28"/>
          <w:szCs w:val="28"/>
        </w:rPr>
        <w:t>был составлен список 200 сайтов, включающих в себя 180 сайтов общеобразовательных школ (по 10 для 14 областей, и по 20 сайтов для гг. Астана и Алматы) и 20 сайтов учреждений дополнительного образования. Сайты были выбраны в случайном порядке, с соблюдением регионального признака, а также обязательного наличия сайтов как городских, так и сельских школ.</w:t>
      </w:r>
    </w:p>
    <w:p w:rsidR="001A6250" w:rsidRDefault="001A6250" w:rsidP="001A6250">
      <w:pPr>
        <w:pStyle w:val="a3"/>
        <w:tabs>
          <w:tab w:val="left" w:pos="9072"/>
          <w:tab w:val="left" w:pos="9498"/>
        </w:tabs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Основываясь на изучении </w:t>
      </w:r>
      <w:r w:rsidRPr="001A625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национального законодательства, а также на основе изучения международного опыта была разработана методика мониторинга, состоящая из 28 критериев. Методика включает в себя как общую информацию об учреждении, учебный, воспитательный процессы, так и информацию об условиях обучения в</w:t>
      </w:r>
      <w:r w:rsidR="00F14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учреждении (см. Приложение </w:t>
      </w:r>
      <w:r w:rsidR="004811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62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47DD" w:rsidRPr="004326F4" w:rsidRDefault="004326F4" w:rsidP="004326F4">
      <w:pPr>
        <w:pStyle w:val="a4"/>
        <w:tabs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4B">
        <w:rPr>
          <w:rFonts w:ascii="Times New Roman" w:hAnsi="Times New Roman" w:cs="Times New Roman"/>
          <w:sz w:val="28"/>
          <w:szCs w:val="28"/>
        </w:rPr>
        <w:t xml:space="preserve">Подобное массовое исследование сайтов школ 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</w:t>
      </w:r>
      <w:r w:rsidRPr="00C0174B">
        <w:rPr>
          <w:rFonts w:ascii="Times New Roman" w:hAnsi="Times New Roman" w:cs="Times New Roman"/>
          <w:sz w:val="28"/>
          <w:szCs w:val="28"/>
        </w:rPr>
        <w:t>в Казахстане проводится впервые.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DD" w:rsidRPr="004326F4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847DD" w:rsidRPr="004326F4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открытости и доступности сайтов общеобразовательных</w:t>
      </w:r>
      <w:r w:rsidR="001178DD" w:rsidRPr="004326F4">
        <w:rPr>
          <w:rFonts w:ascii="Times New Roman" w:hAnsi="Times New Roman" w:cs="Times New Roman"/>
          <w:sz w:val="28"/>
          <w:szCs w:val="28"/>
        </w:rPr>
        <w:t xml:space="preserve"> школ и учреждений дополнительного образования</w:t>
      </w:r>
      <w:r w:rsidR="008847DD" w:rsidRPr="00432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7DD" w:rsidRPr="004326F4">
        <w:rPr>
          <w:rFonts w:ascii="Times New Roman" w:hAnsi="Times New Roman" w:cs="Times New Roman"/>
          <w:sz w:val="28"/>
          <w:szCs w:val="28"/>
        </w:rPr>
        <w:t xml:space="preserve">может быть рассмотрен как </w:t>
      </w:r>
      <w:r>
        <w:rPr>
          <w:rFonts w:ascii="Times New Roman" w:hAnsi="Times New Roman" w:cs="Times New Roman"/>
          <w:sz w:val="28"/>
          <w:szCs w:val="28"/>
        </w:rPr>
        <w:t>большой шаг</w:t>
      </w:r>
      <w:r w:rsidR="008847DD" w:rsidRPr="004326F4">
        <w:rPr>
          <w:rFonts w:ascii="Times New Roman" w:hAnsi="Times New Roman" w:cs="Times New Roman"/>
          <w:sz w:val="28"/>
          <w:szCs w:val="28"/>
        </w:rPr>
        <w:t xml:space="preserve"> к инфо</w:t>
      </w:r>
      <w:r w:rsidR="001178DD" w:rsidRPr="004326F4">
        <w:rPr>
          <w:rFonts w:ascii="Times New Roman" w:hAnsi="Times New Roman" w:cs="Times New Roman"/>
          <w:sz w:val="28"/>
          <w:szCs w:val="28"/>
        </w:rPr>
        <w:t>рматизации Казахстана, озвученной</w:t>
      </w:r>
      <w:r w:rsidR="008847DD" w:rsidRPr="004326F4">
        <w:rPr>
          <w:rFonts w:ascii="Times New Roman" w:hAnsi="Times New Roman" w:cs="Times New Roman"/>
          <w:sz w:val="28"/>
          <w:szCs w:val="28"/>
        </w:rPr>
        <w:t xml:space="preserve"> </w:t>
      </w:r>
      <w:r w:rsidR="001178DD" w:rsidRPr="004326F4">
        <w:rPr>
          <w:rFonts w:ascii="Times New Roman" w:hAnsi="Times New Roman" w:cs="Times New Roman"/>
          <w:sz w:val="28"/>
          <w:szCs w:val="28"/>
        </w:rPr>
        <w:t>П</w:t>
      </w:r>
      <w:r w:rsidR="008847DD" w:rsidRPr="004326F4">
        <w:rPr>
          <w:rFonts w:ascii="Times New Roman" w:hAnsi="Times New Roman" w:cs="Times New Roman"/>
          <w:sz w:val="28"/>
          <w:szCs w:val="28"/>
        </w:rPr>
        <w:t>резидентом Республики Казахстан Нурсултаном Назарбаевым.</w:t>
      </w:r>
    </w:p>
    <w:p w:rsidR="001178DD" w:rsidRPr="00431A7E" w:rsidRDefault="001178DD" w:rsidP="001178DD">
      <w:pPr>
        <w:pStyle w:val="a3"/>
        <w:tabs>
          <w:tab w:val="left" w:pos="9072"/>
          <w:tab w:val="left" w:pos="9498"/>
        </w:tabs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анализ и р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екомендации по итогам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сследования будут представлены М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инистерству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науки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Казахстан. </w:t>
      </w:r>
    </w:p>
    <w:p w:rsidR="008847DD" w:rsidRDefault="008847DD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B64763">
        <w:rPr>
          <w:rFonts w:ascii="Times New Roman" w:hAnsi="Times New Roman" w:cs="Times New Roman"/>
          <w:b/>
          <w:sz w:val="28"/>
          <w:szCs w:val="28"/>
        </w:rPr>
        <w:t>целью</w:t>
      </w:r>
      <w:r w:rsidR="00B64763">
        <w:rPr>
          <w:rFonts w:ascii="Times New Roman" w:hAnsi="Times New Roman" w:cs="Times New Roman"/>
          <w:sz w:val="28"/>
          <w:szCs w:val="28"/>
        </w:rPr>
        <w:t xml:space="preserve"> проведения мониторинга </w:t>
      </w:r>
      <w:r w:rsidRPr="00431A7E">
        <w:rPr>
          <w:rFonts w:ascii="Times New Roman" w:hAnsi="Times New Roman" w:cs="Times New Roman"/>
          <w:sz w:val="28"/>
          <w:szCs w:val="28"/>
        </w:rPr>
        <w:t xml:space="preserve">является привлечение внимания к проблеме информационного взаимодействия образовательных учреждений с общественностью, перспективам его развития, а также, оценка возможностей удовлетворения информационных и коммуникационных запросов пользователей, повышение эффективности работы школьных информационных ресурсов. </w:t>
      </w:r>
    </w:p>
    <w:p w:rsidR="00AB0E21" w:rsidRPr="001178DD" w:rsidRDefault="00AB0E21" w:rsidP="00AB0E21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21">
        <w:rPr>
          <w:rFonts w:ascii="Times New Roman" w:hAnsi="Times New Roman" w:cs="Times New Roman"/>
          <w:sz w:val="28"/>
          <w:szCs w:val="28"/>
        </w:rPr>
        <w:lastRenderedPageBreak/>
        <w:t>Перед исследованием были поставлены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1178DD">
        <w:rPr>
          <w:rFonts w:ascii="Times New Roman" w:hAnsi="Times New Roman" w:cs="Times New Roman"/>
          <w:b/>
          <w:sz w:val="28"/>
          <w:szCs w:val="28"/>
        </w:rPr>
        <w:t>:</w:t>
      </w:r>
    </w:p>
    <w:p w:rsidR="00AB0E21" w:rsidRPr="00431A7E" w:rsidRDefault="00AB0E21" w:rsidP="00AB0E21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Выяснить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школьные сайты готовы ответить на растущие информационные запросы и коммуникационные потребности родительской аудитории. </w:t>
      </w:r>
    </w:p>
    <w:p w:rsidR="00AB0E21" w:rsidRPr="00431A7E" w:rsidRDefault="00AB0E21" w:rsidP="00AB0E21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открытость и доступность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учеников школ. </w:t>
      </w:r>
    </w:p>
    <w:p w:rsidR="00AB0E21" w:rsidRDefault="00AB0E21" w:rsidP="00AB0E21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3. Развить информатизацию образования в Республики Казахстан.</w:t>
      </w:r>
    </w:p>
    <w:p w:rsidR="00AB0E21" w:rsidRPr="00431A7E" w:rsidRDefault="00AB0E21" w:rsidP="00AB0E21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F9" w:rsidRDefault="00F46D03" w:rsidP="009E0CF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с</w:t>
      </w:r>
      <w:r w:rsidR="009E0CF9" w:rsidRPr="00C0174B">
        <w:rPr>
          <w:rFonts w:ascii="Times New Roman" w:hAnsi="Times New Roman" w:cs="Times New Roman"/>
          <w:sz w:val="28"/>
          <w:szCs w:val="28"/>
        </w:rPr>
        <w:t xml:space="preserve">айт </w:t>
      </w:r>
      <w:r w:rsidR="009E0CF9">
        <w:rPr>
          <w:rFonts w:ascii="Times New Roman" w:hAnsi="Times New Roman" w:cs="Times New Roman"/>
          <w:sz w:val="28"/>
          <w:szCs w:val="28"/>
        </w:rPr>
        <w:t xml:space="preserve">может оказать содействие в </w:t>
      </w:r>
      <w:r w:rsidR="009E0CF9" w:rsidRPr="00C0174B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учащихся, которые по каким-то причинам отсутствовали на занятиях, </w:t>
      </w:r>
      <w:r w:rsidR="009E0CF9">
        <w:rPr>
          <w:rFonts w:ascii="Times New Roman" w:hAnsi="Times New Roman" w:cs="Times New Roman"/>
          <w:sz w:val="28"/>
          <w:szCs w:val="28"/>
        </w:rPr>
        <w:t>может содержать информацию по дополнительной</w:t>
      </w:r>
      <w:r w:rsidR="009E0CF9" w:rsidRPr="00C0174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0CF9">
        <w:rPr>
          <w:rFonts w:ascii="Times New Roman" w:hAnsi="Times New Roman" w:cs="Times New Roman"/>
          <w:sz w:val="28"/>
          <w:szCs w:val="28"/>
        </w:rPr>
        <w:t>е</w:t>
      </w:r>
      <w:r w:rsidR="009E0CF9" w:rsidRPr="00C0174B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="009E0CF9">
        <w:rPr>
          <w:rFonts w:ascii="Times New Roman" w:hAnsi="Times New Roman" w:cs="Times New Roman"/>
          <w:sz w:val="28"/>
          <w:szCs w:val="28"/>
        </w:rPr>
        <w:t>, расписание занятий, новости и т.д</w:t>
      </w:r>
      <w:r w:rsidR="009E0CF9" w:rsidRPr="00C0174B">
        <w:rPr>
          <w:rFonts w:ascii="Times New Roman" w:hAnsi="Times New Roman" w:cs="Times New Roman"/>
          <w:sz w:val="28"/>
          <w:szCs w:val="28"/>
        </w:rPr>
        <w:t>. Сайт также может предоставить возможность продемонстрировать достижения детей и педагогов, обеспечить оператив</w:t>
      </w:r>
      <w:r w:rsidR="009E0CF9">
        <w:rPr>
          <w:rFonts w:ascii="Times New Roman" w:hAnsi="Times New Roman" w:cs="Times New Roman"/>
          <w:sz w:val="28"/>
          <w:szCs w:val="28"/>
        </w:rPr>
        <w:t>ное взаимодействие с родителями и администрацией школы посредством личного блога.</w:t>
      </w:r>
    </w:p>
    <w:p w:rsidR="008847DD" w:rsidRPr="00431A7E" w:rsidRDefault="008847DD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 xml:space="preserve">В социальной сфере система образования одна из первых активно включилась в процессы создания информационных ресурсов. Следовательно, можно предположить, что </w:t>
      </w:r>
      <w:r w:rsidR="00F342D1">
        <w:rPr>
          <w:rFonts w:ascii="Times New Roman" w:hAnsi="Times New Roman" w:cs="Times New Roman"/>
          <w:sz w:val="28"/>
          <w:szCs w:val="28"/>
        </w:rPr>
        <w:t xml:space="preserve">отечественные школьные </w:t>
      </w:r>
      <w:proofErr w:type="gramStart"/>
      <w:r w:rsidR="00F342D1">
        <w:rPr>
          <w:rFonts w:ascii="Times New Roman" w:hAnsi="Times New Roman" w:cs="Times New Roman"/>
          <w:sz w:val="28"/>
          <w:szCs w:val="28"/>
        </w:rPr>
        <w:t>интернет-</w:t>
      </w:r>
      <w:r w:rsidRPr="00431A7E">
        <w:rPr>
          <w:rFonts w:ascii="Times New Roman" w:hAnsi="Times New Roman" w:cs="Times New Roman"/>
          <w:sz w:val="28"/>
          <w:szCs w:val="28"/>
        </w:rPr>
        <w:t>платформы</w:t>
      </w:r>
      <w:proofErr w:type="gramEnd"/>
      <w:r w:rsidRPr="00431A7E">
        <w:rPr>
          <w:rFonts w:ascii="Times New Roman" w:hAnsi="Times New Roman" w:cs="Times New Roman"/>
          <w:sz w:val="28"/>
          <w:szCs w:val="28"/>
        </w:rPr>
        <w:t xml:space="preserve"> </w:t>
      </w:r>
      <w:r w:rsidR="00F342D1">
        <w:rPr>
          <w:rFonts w:ascii="Times New Roman" w:hAnsi="Times New Roman" w:cs="Times New Roman"/>
          <w:sz w:val="28"/>
          <w:szCs w:val="28"/>
        </w:rPr>
        <w:t xml:space="preserve">должны достичь высокого уровня. Однако, как показывает анализ, </w:t>
      </w:r>
      <w:r w:rsidRPr="00431A7E">
        <w:rPr>
          <w:rFonts w:ascii="Times New Roman" w:hAnsi="Times New Roman" w:cs="Times New Roman"/>
          <w:sz w:val="28"/>
          <w:szCs w:val="28"/>
        </w:rPr>
        <w:t xml:space="preserve">на деле сайты, призванные для предоставления информации для учеников и их родителей не выполняют свои функции в полной мере. Наблюдается сильная дифференциация информационных ресурсов, как в сравнении областей, так и на уровне одного города или региона. </w:t>
      </w:r>
    </w:p>
    <w:p w:rsidR="006255D7" w:rsidRDefault="004F251C" w:rsidP="00FB6BE2">
      <w:pPr>
        <w:pStyle w:val="a4"/>
        <w:tabs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</w:t>
      </w:r>
      <w:r w:rsidR="006255D7">
        <w:rPr>
          <w:rFonts w:ascii="Times New Roman" w:hAnsi="Times New Roman" w:cs="Times New Roman"/>
          <w:sz w:val="28"/>
          <w:szCs w:val="28"/>
        </w:rPr>
        <w:t>о данным Национальной образовательной базы данных, по состоянию на конец октября 2017 г. в Республи</w:t>
      </w:r>
      <w:r w:rsidR="003D7169">
        <w:rPr>
          <w:rFonts w:ascii="Times New Roman" w:hAnsi="Times New Roman" w:cs="Times New Roman"/>
          <w:sz w:val="28"/>
          <w:szCs w:val="28"/>
        </w:rPr>
        <w:t>ке Казахстан насчитывается 7 419</w:t>
      </w:r>
      <w:r w:rsidR="006255D7">
        <w:rPr>
          <w:rFonts w:ascii="Times New Roman" w:hAnsi="Times New Roman" w:cs="Times New Roman"/>
          <w:sz w:val="28"/>
          <w:szCs w:val="28"/>
        </w:rPr>
        <w:t xml:space="preserve"> общеобразовательных школ. Из </w:t>
      </w:r>
      <w:r w:rsidR="003D7169">
        <w:rPr>
          <w:rFonts w:ascii="Times New Roman" w:hAnsi="Times New Roman" w:cs="Times New Roman"/>
          <w:sz w:val="28"/>
          <w:szCs w:val="28"/>
        </w:rPr>
        <w:t>них сайты имеются только у 3 734</w:t>
      </w:r>
      <w:r w:rsidR="006255D7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6255D7" w:rsidRDefault="006255D7" w:rsidP="00FB6BE2">
      <w:pPr>
        <w:pStyle w:val="a4"/>
        <w:tabs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5D7" w:rsidRDefault="006255D7" w:rsidP="00C0174B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197720" cy="2825262"/>
            <wp:effectExtent l="19050" t="0" r="219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55D7" w:rsidRDefault="006255D7" w:rsidP="00C0174B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A3" w:rsidRDefault="008D58A3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8D58A3">
        <w:rPr>
          <w:rFonts w:ascii="Times New Roman" w:hAnsi="Times New Roman" w:cs="Times New Roman"/>
          <w:sz w:val="28"/>
          <w:szCs w:val="28"/>
        </w:rPr>
        <w:t>Информация о наличии сайтов у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31A7E">
        <w:rPr>
          <w:rFonts w:ascii="Times New Roman" w:hAnsi="Times New Roman" w:cs="Times New Roman"/>
          <w:sz w:val="28"/>
          <w:szCs w:val="28"/>
        </w:rPr>
        <w:t xml:space="preserve"> количественном</w:t>
      </w:r>
      <w:r>
        <w:rPr>
          <w:rFonts w:ascii="Times New Roman" w:hAnsi="Times New Roman" w:cs="Times New Roman"/>
          <w:sz w:val="28"/>
          <w:szCs w:val="28"/>
        </w:rPr>
        <w:t xml:space="preserve"> и процентном выражении</w:t>
      </w:r>
      <w:r w:rsidRPr="00431A7E">
        <w:rPr>
          <w:rFonts w:ascii="Times New Roman" w:hAnsi="Times New Roman" w:cs="Times New Roman"/>
          <w:sz w:val="28"/>
          <w:szCs w:val="28"/>
        </w:rPr>
        <w:t>)</w:t>
      </w:r>
    </w:p>
    <w:p w:rsidR="000D3A89" w:rsidRDefault="000D3A89" w:rsidP="000D3A89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</w:t>
      </w:r>
      <w:r>
        <w:rPr>
          <w:rFonts w:ascii="Times New Roman" w:hAnsi="Times New Roman" w:cs="Times New Roman"/>
          <w:szCs w:val="28"/>
        </w:rPr>
        <w:t xml:space="preserve">Информация получена из Национальной образовательной базы данных </w:t>
      </w:r>
      <w:r>
        <w:rPr>
          <w:rFonts w:ascii="Times New Roman" w:hAnsi="Times New Roman" w:cs="Times New Roman"/>
          <w:szCs w:val="28"/>
        </w:rPr>
        <w:lastRenderedPageBreak/>
        <w:t>РК.</w:t>
      </w:r>
    </w:p>
    <w:p w:rsidR="000D3A89" w:rsidRDefault="000D3A89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89" w:rsidRDefault="00006FA4" w:rsidP="00006FA4">
      <w:pPr>
        <w:pStyle w:val="a4"/>
        <w:tabs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официальная статистика показывает, что почти 50% школ в Республике Казахстан не имеют официальных сайтов. В</w:t>
      </w:r>
      <w:r w:rsidR="000D3A89">
        <w:rPr>
          <w:rFonts w:ascii="Times New Roman" w:hAnsi="Times New Roman" w:cs="Times New Roman"/>
          <w:sz w:val="28"/>
          <w:szCs w:val="28"/>
        </w:rPr>
        <w:t xml:space="preserve"> разбивке по регионам, наличие сайтов общеобразовательных школ выглядит следующим образом:</w:t>
      </w:r>
    </w:p>
    <w:p w:rsidR="009D20A0" w:rsidRDefault="009D20A0" w:rsidP="00006FA4">
      <w:pPr>
        <w:pStyle w:val="a4"/>
        <w:tabs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74" w:rsidRDefault="000F2CD7" w:rsidP="009D20A0">
      <w:pPr>
        <w:pStyle w:val="a3"/>
        <w:tabs>
          <w:tab w:val="left" w:pos="9214"/>
          <w:tab w:val="left" w:pos="9498"/>
        </w:tabs>
        <w:ind w:left="-142" w:right="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</w:t>
      </w:r>
      <w:r w:rsidR="009D20A0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D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20A0" w:rsidRPr="009D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сайтов общеобразовательных учреждений в разрезе областей РК</w:t>
      </w:r>
    </w:p>
    <w:p w:rsidR="009D20A0" w:rsidRDefault="009D20A0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6"/>
        <w:tblW w:w="8214" w:type="dxa"/>
        <w:jc w:val="center"/>
        <w:tblLook w:val="04A0"/>
      </w:tblPr>
      <w:tblGrid>
        <w:gridCol w:w="3697"/>
        <w:gridCol w:w="1434"/>
        <w:gridCol w:w="1614"/>
        <w:gridCol w:w="1469"/>
      </w:tblGrid>
      <w:tr w:rsidR="00185374" w:rsidRPr="00185374" w:rsidTr="00185374">
        <w:trPr>
          <w:cnfStyle w:val="100000000000"/>
          <w:trHeight w:val="781"/>
          <w:jc w:val="center"/>
        </w:trPr>
        <w:tc>
          <w:tcPr>
            <w:cnfStyle w:val="001000000000"/>
            <w:tcW w:w="8214" w:type="dxa"/>
            <w:gridSpan w:val="4"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Количество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сайтов </w:t>
            </w: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общеобразовательных учреждений в разрезе областей РК </w:t>
            </w:r>
          </w:p>
        </w:tc>
      </w:tr>
      <w:tr w:rsidR="00185374" w:rsidRPr="00185374" w:rsidTr="00185374">
        <w:trPr>
          <w:cnfStyle w:val="000000100000"/>
          <w:trHeight w:val="1041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434" w:type="dxa"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Общее количество УО</w:t>
            </w:r>
          </w:p>
        </w:tc>
        <w:tc>
          <w:tcPr>
            <w:tcW w:w="1614" w:type="dxa"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Кол-во УО, не </w:t>
            </w:r>
            <w:proofErr w:type="gramStart"/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им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е</w:t>
            </w: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ющих</w:t>
            </w:r>
            <w:proofErr w:type="gramEnd"/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сайты</w:t>
            </w:r>
          </w:p>
        </w:tc>
        <w:tc>
          <w:tcPr>
            <w:tcW w:w="1469" w:type="dxa"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Кол-во УО, </w:t>
            </w:r>
            <w:proofErr w:type="gramStart"/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им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е</w:t>
            </w: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ющих</w:t>
            </w:r>
            <w:proofErr w:type="gramEnd"/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сайты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Астана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106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103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CA35F0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bidi="ar-SA"/>
              </w:rPr>
              <w:t>Мангы</w:t>
            </w:r>
            <w:r w:rsidR="00185374" w:rsidRPr="00185374">
              <w:rPr>
                <w:rFonts w:ascii="Calibri" w:eastAsia="Times New Roman" w:hAnsi="Calibri" w:cs="Calibri"/>
                <w:color w:val="000000"/>
                <w:lang w:bidi="ar-SA"/>
              </w:rPr>
              <w:t>стауская</w:t>
            </w:r>
            <w:proofErr w:type="spellEnd"/>
            <w:r w:rsidR="00185374"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154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127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Атырауская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202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162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г.</w:t>
            </w:r>
            <w:r w:rsidR="00CA35F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Алматы</w:t>
            </w:r>
            <w:proofErr w:type="spellEnd"/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276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51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225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Кызылординская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310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163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147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Павлодарская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383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152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231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Западно-Казахстанская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393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285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108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Актюбинская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424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339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85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Жамбылская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465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189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276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Северо-Казахстанская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508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166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342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Костанайская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532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251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281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Карагандинская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546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287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259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Акмолинская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584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569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Восточно-Казахстанская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691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461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230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Алматинская</w:t>
            </w:r>
            <w:proofErr w:type="spellEnd"/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779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324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455</w:t>
            </w:r>
          </w:p>
        </w:tc>
      </w:tr>
      <w:tr w:rsidR="00185374" w:rsidRPr="00185374" w:rsidTr="00185374">
        <w:trPr>
          <w:cnfStyle w:val="00000010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Южно-Казахстанская область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1066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810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color w:val="000000"/>
                <w:lang w:bidi="ar-SA"/>
              </w:rPr>
              <w:t>256</w:t>
            </w:r>
          </w:p>
        </w:tc>
      </w:tr>
      <w:tr w:rsidR="00185374" w:rsidRPr="00185374" w:rsidTr="00185374">
        <w:trPr>
          <w:cnfStyle w:val="000000010000"/>
          <w:trHeight w:val="347"/>
          <w:jc w:val="center"/>
        </w:trPr>
        <w:tc>
          <w:tcPr>
            <w:cnfStyle w:val="001000000000"/>
            <w:tcW w:w="3697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ИТОГО</w:t>
            </w:r>
          </w:p>
        </w:tc>
        <w:tc>
          <w:tcPr>
            <w:tcW w:w="143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7419</w:t>
            </w:r>
          </w:p>
        </w:tc>
        <w:tc>
          <w:tcPr>
            <w:tcW w:w="1614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3685</w:t>
            </w:r>
          </w:p>
        </w:tc>
        <w:tc>
          <w:tcPr>
            <w:tcW w:w="1469" w:type="dxa"/>
            <w:noWrap/>
            <w:hideMark/>
          </w:tcPr>
          <w:p w:rsidR="00185374" w:rsidRPr="00185374" w:rsidRDefault="00185374" w:rsidP="00185374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18537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3734</w:t>
            </w:r>
          </w:p>
        </w:tc>
      </w:tr>
    </w:tbl>
    <w:p w:rsidR="00185374" w:rsidRDefault="00185374" w:rsidP="00185374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</w:t>
      </w:r>
      <w:r>
        <w:rPr>
          <w:rFonts w:ascii="Times New Roman" w:hAnsi="Times New Roman" w:cs="Times New Roman"/>
          <w:szCs w:val="28"/>
        </w:rPr>
        <w:t>Информация получена из Национальной образовательной базы данных РК.</w:t>
      </w:r>
    </w:p>
    <w:p w:rsidR="00185374" w:rsidRDefault="00185374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A3" w:rsidRPr="008D58A3" w:rsidRDefault="008D58A3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A3">
        <w:rPr>
          <w:rFonts w:ascii="Times New Roman" w:hAnsi="Times New Roman" w:cs="Times New Roman"/>
          <w:sz w:val="28"/>
          <w:szCs w:val="28"/>
        </w:rPr>
        <w:t>Что касается учреждений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(УДО), то согласно НОБД, в Казахстане насчитывается </w:t>
      </w:r>
      <w:r w:rsidRPr="00712429">
        <w:rPr>
          <w:rFonts w:ascii="Times New Roman" w:hAnsi="Times New Roman" w:cs="Times New Roman"/>
          <w:sz w:val="28"/>
          <w:szCs w:val="28"/>
        </w:rPr>
        <w:t>128</w:t>
      </w:r>
      <w:r w:rsidR="00712429" w:rsidRPr="00712429">
        <w:rPr>
          <w:rFonts w:ascii="Times New Roman" w:hAnsi="Times New Roman" w:cs="Times New Roman"/>
          <w:sz w:val="28"/>
          <w:szCs w:val="28"/>
        </w:rPr>
        <w:t>7</w:t>
      </w:r>
      <w:r w:rsidRPr="00712429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дополнительного образования. Из них сайты имеются только у 306 </w:t>
      </w:r>
      <w:r w:rsidR="004F251C" w:rsidRPr="00712429">
        <w:rPr>
          <w:rFonts w:ascii="Times New Roman" w:hAnsi="Times New Roman" w:cs="Times New Roman"/>
          <w:sz w:val="28"/>
          <w:szCs w:val="28"/>
        </w:rPr>
        <w:t>организаций, что составляет 23,78% от общего количества учреждений</w:t>
      </w:r>
      <w:r w:rsidRPr="007124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D5" w:rsidRDefault="008D58A3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8A3"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inline distT="0" distB="0" distL="0" distR="0">
            <wp:extent cx="5338397" cy="3071446"/>
            <wp:effectExtent l="19050" t="0" r="14653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8A3" w:rsidRDefault="008D58A3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8A3">
        <w:rPr>
          <w:rFonts w:ascii="Times New Roman" w:hAnsi="Times New Roman" w:cs="Times New Roman"/>
          <w:sz w:val="28"/>
          <w:szCs w:val="28"/>
        </w:rPr>
        <w:t xml:space="preserve">Информация о наличии сайтов у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431A7E">
        <w:rPr>
          <w:rFonts w:ascii="Times New Roman" w:hAnsi="Times New Roman" w:cs="Times New Roman"/>
          <w:sz w:val="28"/>
          <w:szCs w:val="28"/>
        </w:rPr>
        <w:t xml:space="preserve"> количественном</w:t>
      </w:r>
      <w:r>
        <w:rPr>
          <w:rFonts w:ascii="Times New Roman" w:hAnsi="Times New Roman" w:cs="Times New Roman"/>
          <w:sz w:val="28"/>
          <w:szCs w:val="28"/>
        </w:rPr>
        <w:t xml:space="preserve"> и процентном выражении</w:t>
      </w:r>
      <w:r w:rsidRPr="00431A7E">
        <w:rPr>
          <w:rFonts w:ascii="Times New Roman" w:hAnsi="Times New Roman" w:cs="Times New Roman"/>
          <w:sz w:val="28"/>
          <w:szCs w:val="28"/>
        </w:rPr>
        <w:t>)</w:t>
      </w:r>
    </w:p>
    <w:p w:rsidR="008D58A3" w:rsidRDefault="008D58A3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</w:t>
      </w:r>
      <w:r>
        <w:rPr>
          <w:rFonts w:ascii="Times New Roman" w:hAnsi="Times New Roman" w:cs="Times New Roman"/>
          <w:szCs w:val="28"/>
        </w:rPr>
        <w:t>Информация получена из Национальной образовательной базы данных РК</w:t>
      </w:r>
      <w:r w:rsidR="004F251C">
        <w:rPr>
          <w:rFonts w:ascii="Times New Roman" w:hAnsi="Times New Roman" w:cs="Times New Roman"/>
          <w:szCs w:val="28"/>
        </w:rPr>
        <w:t>.</w:t>
      </w:r>
    </w:p>
    <w:p w:rsidR="008D58A3" w:rsidRDefault="008D58A3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3C3" w:rsidRDefault="00D613C3" w:rsidP="00D613C3">
      <w:pPr>
        <w:pStyle w:val="a3"/>
        <w:tabs>
          <w:tab w:val="left" w:pos="9214"/>
          <w:tab w:val="left" w:pos="9498"/>
        </w:tabs>
        <w:ind w:left="-142" w:right="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</w:t>
      </w:r>
      <w:r w:rsidR="000F2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сайтов учреждений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дополнительного образования </w:t>
      </w:r>
      <w:r w:rsidRPr="009D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разрезе областей РК</w:t>
      </w:r>
    </w:p>
    <w:p w:rsidR="00D613C3" w:rsidRDefault="00D613C3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-5"/>
        <w:tblW w:w="8755" w:type="dxa"/>
        <w:tblInd w:w="392" w:type="dxa"/>
        <w:tblLook w:val="04A0"/>
      </w:tblPr>
      <w:tblGrid>
        <w:gridCol w:w="4145"/>
        <w:gridCol w:w="1553"/>
        <w:gridCol w:w="1569"/>
        <w:gridCol w:w="1488"/>
      </w:tblGrid>
      <w:tr w:rsidR="00712429" w:rsidRPr="00712429" w:rsidTr="00712429">
        <w:trPr>
          <w:cnfStyle w:val="100000000000"/>
          <w:trHeight w:val="347"/>
        </w:trPr>
        <w:tc>
          <w:tcPr>
            <w:cnfStyle w:val="001000000000"/>
            <w:tcW w:w="8755" w:type="dxa"/>
            <w:gridSpan w:val="4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Количество сайтов организаций дополнительного образования РК</w:t>
            </w:r>
          </w:p>
        </w:tc>
      </w:tr>
      <w:tr w:rsidR="00712429" w:rsidRPr="00712429" w:rsidTr="00712429">
        <w:trPr>
          <w:cnfStyle w:val="000000100000"/>
          <w:trHeight w:val="1390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553" w:type="dxa"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Общее количество ОДО</w:t>
            </w:r>
          </w:p>
        </w:tc>
        <w:tc>
          <w:tcPr>
            <w:tcW w:w="1569" w:type="dxa"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Кол-во ОДО, не </w:t>
            </w:r>
            <w:proofErr w:type="gramStart"/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имеющих</w:t>
            </w:r>
            <w:proofErr w:type="gramEnd"/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сайты</w:t>
            </w:r>
          </w:p>
        </w:tc>
        <w:tc>
          <w:tcPr>
            <w:tcW w:w="1488" w:type="dxa"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Кол-во ОДО, </w:t>
            </w:r>
            <w:proofErr w:type="gramStart"/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имеющих</w:t>
            </w:r>
            <w:proofErr w:type="gramEnd"/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сайты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Астана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Мангыстауская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35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Атырауская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55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51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Алматы</w:t>
            </w:r>
            <w:proofErr w:type="spellEnd"/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46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Кызылординская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61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59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Павлодарская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75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33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42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Западно-Казахстанская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82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66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Актюбинская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87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73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Жамбылская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110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98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Северо-Казахстанская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85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69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Костанайская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75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65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Карагандинская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105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64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41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Акмолинская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83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42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41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Восточно-Казахстанская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119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91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Алматинская</w:t>
            </w:r>
            <w:proofErr w:type="spellEnd"/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95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78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</w:tr>
      <w:tr w:rsidR="00712429" w:rsidRPr="00712429" w:rsidTr="00712429">
        <w:trPr>
          <w:cnfStyle w:val="00000010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Южно-Казахстанская область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149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140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712429" w:rsidRPr="00712429" w:rsidTr="00712429">
        <w:trPr>
          <w:cnfStyle w:val="000000010000"/>
          <w:trHeight w:val="347"/>
        </w:trPr>
        <w:tc>
          <w:tcPr>
            <w:cnfStyle w:val="001000000000"/>
            <w:tcW w:w="4145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color w:val="000000"/>
                <w:lang w:bidi="ar-SA"/>
              </w:rPr>
              <w:t>ИТОГО</w:t>
            </w:r>
          </w:p>
        </w:tc>
        <w:tc>
          <w:tcPr>
            <w:tcW w:w="1553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1287</w:t>
            </w:r>
          </w:p>
        </w:tc>
        <w:tc>
          <w:tcPr>
            <w:tcW w:w="1569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981</w:t>
            </w:r>
          </w:p>
        </w:tc>
        <w:tc>
          <w:tcPr>
            <w:tcW w:w="1488" w:type="dxa"/>
            <w:noWrap/>
            <w:hideMark/>
          </w:tcPr>
          <w:p w:rsidR="00712429" w:rsidRPr="00712429" w:rsidRDefault="00712429" w:rsidP="00712429">
            <w:pPr>
              <w:widowControl/>
              <w:autoSpaceDE/>
              <w:autoSpaceDN/>
              <w:jc w:val="right"/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71242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306</w:t>
            </w:r>
          </w:p>
        </w:tc>
      </w:tr>
    </w:tbl>
    <w:p w:rsidR="00712429" w:rsidRDefault="00712429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83B" w:rsidRDefault="00C8083B" w:rsidP="00FB6BE2">
      <w:pPr>
        <w:pStyle w:val="a3"/>
        <w:tabs>
          <w:tab w:val="left" w:pos="9072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исследования сайтов </w:t>
      </w:r>
      <w:r w:rsidR="001A19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общеобразовательных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школ</w:t>
      </w:r>
      <w:r w:rsidR="001A1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учреждений дополнительного образования</w:t>
      </w:r>
    </w:p>
    <w:p w:rsidR="001F27E8" w:rsidRDefault="00A671B2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</w:t>
      </w:r>
      <w:r w:rsidR="001614B8">
        <w:rPr>
          <w:rFonts w:ascii="Times New Roman" w:hAnsi="Times New Roman" w:cs="Times New Roman"/>
          <w:sz w:val="28"/>
          <w:szCs w:val="28"/>
        </w:rPr>
        <w:t>сследование показало, что 94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,5% от общего количества вошедших в исследование </w:t>
      </w:r>
      <w:r w:rsidR="001A19A3">
        <w:rPr>
          <w:rFonts w:ascii="Times New Roman" w:hAnsi="Times New Roman" w:cs="Times New Roman"/>
          <w:sz w:val="28"/>
          <w:szCs w:val="28"/>
        </w:rPr>
        <w:t>сайтов</w:t>
      </w:r>
      <w:r w:rsidR="001614B8">
        <w:rPr>
          <w:rFonts w:ascii="Times New Roman" w:hAnsi="Times New Roman" w:cs="Times New Roman"/>
          <w:sz w:val="28"/>
          <w:szCs w:val="28"/>
        </w:rPr>
        <w:t>, то есть, 189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</w:t>
      </w:r>
      <w:r w:rsidR="001A19A3">
        <w:rPr>
          <w:rFonts w:ascii="Times New Roman" w:hAnsi="Times New Roman" w:cs="Times New Roman"/>
          <w:sz w:val="28"/>
          <w:szCs w:val="28"/>
        </w:rPr>
        <w:t>сайтов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не набрало более 30 балов, что составляет 53,5</w:t>
      </w:r>
      <w:r w:rsidR="001614B8">
        <w:rPr>
          <w:rFonts w:ascii="Times New Roman" w:hAnsi="Times New Roman" w:cs="Times New Roman"/>
          <w:sz w:val="28"/>
          <w:szCs w:val="28"/>
        </w:rPr>
        <w:t>7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% от общего количества баллов. 8 </w:t>
      </w:r>
      <w:r w:rsidR="00E84CF9">
        <w:rPr>
          <w:rFonts w:ascii="Times New Roman" w:hAnsi="Times New Roman" w:cs="Times New Roman"/>
          <w:sz w:val="28"/>
          <w:szCs w:val="28"/>
        </w:rPr>
        <w:t>сайтов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вошедших в исследование, что составляет 4%, набрали от 31 до 40 баллов. </w:t>
      </w:r>
      <w:r w:rsidR="001614B8">
        <w:rPr>
          <w:rFonts w:ascii="Times New Roman" w:hAnsi="Times New Roman" w:cs="Times New Roman"/>
          <w:sz w:val="28"/>
          <w:szCs w:val="28"/>
        </w:rPr>
        <w:t>От 41-50 баллов набрали только 2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сайта, что составляет 1,5% от общего количества сайтов. </w:t>
      </w:r>
    </w:p>
    <w:p w:rsidR="001F27E8" w:rsidRPr="00431A7E" w:rsidRDefault="001F27E8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Default="001F27E8" w:rsidP="00E84119">
      <w:pPr>
        <w:pStyle w:val="a3"/>
        <w:tabs>
          <w:tab w:val="left" w:pos="0"/>
          <w:tab w:val="left" w:pos="8931"/>
          <w:tab w:val="left" w:pos="9498"/>
        </w:tabs>
        <w:spacing w:after="240"/>
        <w:ind w:left="-142" w:right="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561135" cy="2863898"/>
            <wp:effectExtent l="19050" t="0" r="205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27E8" w:rsidRDefault="001F27E8" w:rsidP="00E84119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1B2">
        <w:rPr>
          <w:rFonts w:ascii="Times New Roman" w:hAnsi="Times New Roman" w:cs="Times New Roman"/>
          <w:sz w:val="28"/>
          <w:szCs w:val="28"/>
        </w:rPr>
        <w:t>Шкала баллов от (1 до 56)</w:t>
      </w:r>
      <w:r w:rsidR="00E84119">
        <w:rPr>
          <w:rFonts w:ascii="Times New Roman" w:hAnsi="Times New Roman" w:cs="Times New Roman"/>
          <w:sz w:val="28"/>
          <w:szCs w:val="28"/>
        </w:rPr>
        <w:t>, набранных сайтами-участниками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31A7E">
        <w:rPr>
          <w:rFonts w:ascii="Times New Roman" w:hAnsi="Times New Roman" w:cs="Times New Roman"/>
          <w:sz w:val="28"/>
          <w:szCs w:val="28"/>
        </w:rPr>
        <w:t xml:space="preserve"> количественном выражении)</w:t>
      </w:r>
    </w:p>
    <w:p w:rsidR="001F27E8" w:rsidRDefault="001F27E8" w:rsidP="00B253BD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E84119">
        <w:rPr>
          <w:rFonts w:ascii="Times New Roman" w:hAnsi="Times New Roman" w:cs="Times New Roman"/>
          <w:szCs w:val="28"/>
        </w:rPr>
        <w:t>1</w:t>
      </w:r>
    </w:p>
    <w:p w:rsidR="00B253BD" w:rsidRPr="00B253BD" w:rsidRDefault="00B253BD" w:rsidP="00B253BD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</w:p>
    <w:p w:rsidR="00B253BD" w:rsidRDefault="001F27E8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 xml:space="preserve">Следует отметить очень большую дифференциацию в открытости </w:t>
      </w:r>
      <w:r w:rsidR="00523663">
        <w:rPr>
          <w:rFonts w:ascii="Times New Roman" w:hAnsi="Times New Roman" w:cs="Times New Roman"/>
          <w:sz w:val="28"/>
          <w:szCs w:val="28"/>
        </w:rPr>
        <w:t>и доступности информации на сайтах, вошедших в мониторинг. Так,</w:t>
      </w:r>
      <w:r w:rsidR="00426D23">
        <w:rPr>
          <w:rFonts w:ascii="Times New Roman" w:hAnsi="Times New Roman" w:cs="Times New Roman"/>
          <w:sz w:val="28"/>
          <w:szCs w:val="28"/>
        </w:rPr>
        <w:t xml:space="preserve"> максимальное</w:t>
      </w:r>
      <w:r w:rsidRPr="00431A7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426D23">
        <w:rPr>
          <w:rFonts w:ascii="Times New Roman" w:hAnsi="Times New Roman" w:cs="Times New Roman"/>
          <w:sz w:val="28"/>
          <w:szCs w:val="28"/>
        </w:rPr>
        <w:t>е, равное</w:t>
      </w:r>
      <w:r w:rsidRPr="00431A7E">
        <w:rPr>
          <w:rFonts w:ascii="Times New Roman" w:hAnsi="Times New Roman" w:cs="Times New Roman"/>
          <w:sz w:val="28"/>
          <w:szCs w:val="28"/>
        </w:rPr>
        <w:t xml:space="preserve"> 56</w:t>
      </w:r>
      <w:r w:rsidR="00E43521">
        <w:rPr>
          <w:rFonts w:ascii="Times New Roman" w:hAnsi="Times New Roman" w:cs="Times New Roman"/>
          <w:sz w:val="28"/>
          <w:szCs w:val="28"/>
        </w:rPr>
        <w:t xml:space="preserve"> баллам</w:t>
      </w:r>
      <w:r w:rsidRPr="00431A7E">
        <w:rPr>
          <w:rFonts w:ascii="Times New Roman" w:hAnsi="Times New Roman" w:cs="Times New Roman"/>
          <w:sz w:val="28"/>
          <w:szCs w:val="28"/>
        </w:rPr>
        <w:t xml:space="preserve">, </w:t>
      </w:r>
      <w:r w:rsidR="00426D23">
        <w:rPr>
          <w:rFonts w:ascii="Times New Roman" w:hAnsi="Times New Roman" w:cs="Times New Roman"/>
          <w:sz w:val="28"/>
          <w:szCs w:val="28"/>
        </w:rPr>
        <w:t>было достигнуто только одной школой</w:t>
      </w:r>
      <w:r w:rsidRPr="00431A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>Шахтинской</w:t>
      </w:r>
      <w:proofErr w:type="spellEnd"/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школой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>Таушык</w:t>
      </w:r>
      <w:proofErr w:type="spellEnd"/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>Тупкараганского</w:t>
      </w:r>
      <w:proofErr w:type="spellEnd"/>
      <w:r w:rsidR="00426D23" w:rsidRPr="0042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26D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6D23" w:rsidRPr="0042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Мангыстауской</w:t>
      </w:r>
      <w:proofErr w:type="spellEnd"/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  <w:r w:rsidRPr="00431A7E">
        <w:rPr>
          <w:rFonts w:ascii="Times New Roman" w:hAnsi="Times New Roman" w:cs="Times New Roman"/>
          <w:sz w:val="28"/>
          <w:szCs w:val="28"/>
        </w:rPr>
        <w:t xml:space="preserve"> </w:t>
      </w:r>
      <w:r w:rsidRPr="00431A7E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mektepshakhta.skom.kz. </w:t>
      </w:r>
      <w:r w:rsidRPr="0043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E8" w:rsidRDefault="00905E7C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дифференциация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контенту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</w:t>
      </w:r>
      <w:r w:rsidR="001A16E3">
        <w:rPr>
          <w:rFonts w:ascii="Times New Roman" w:hAnsi="Times New Roman" w:cs="Times New Roman"/>
          <w:sz w:val="28"/>
          <w:szCs w:val="28"/>
        </w:rPr>
        <w:t>исследованных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сайтов наблюдается и </w:t>
      </w:r>
      <w:r>
        <w:rPr>
          <w:rFonts w:ascii="Times New Roman" w:hAnsi="Times New Roman" w:cs="Times New Roman"/>
          <w:sz w:val="28"/>
          <w:szCs w:val="28"/>
        </w:rPr>
        <w:t>в разрезе областей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. Самый высокий индекс информационной </w:t>
      </w:r>
      <w:r w:rsidR="001F27E8" w:rsidRPr="00431A7E">
        <w:rPr>
          <w:rFonts w:ascii="Times New Roman" w:hAnsi="Times New Roman" w:cs="Times New Roman"/>
          <w:sz w:val="28"/>
          <w:szCs w:val="28"/>
        </w:rPr>
        <w:lastRenderedPageBreak/>
        <w:t xml:space="preserve">открытости и доступности показали сайты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="001A16E3">
        <w:rPr>
          <w:rFonts w:ascii="Times New Roman" w:hAnsi="Times New Roman" w:cs="Times New Roman"/>
          <w:sz w:val="28"/>
          <w:szCs w:val="28"/>
        </w:rPr>
        <w:t xml:space="preserve">и УДО </w:t>
      </w:r>
      <w:r w:rsidR="001F27E8" w:rsidRPr="00431A7E">
        <w:rPr>
          <w:rFonts w:ascii="Times New Roman" w:hAnsi="Times New Roman" w:cs="Times New Roman"/>
          <w:sz w:val="28"/>
          <w:szCs w:val="28"/>
        </w:rPr>
        <w:t>города Астаны, набрав</w:t>
      </w:r>
      <w:r>
        <w:rPr>
          <w:rFonts w:ascii="Times New Roman" w:hAnsi="Times New Roman" w:cs="Times New Roman"/>
          <w:sz w:val="28"/>
          <w:szCs w:val="28"/>
        </w:rPr>
        <w:t>шие в сумме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</w:t>
      </w:r>
      <w:r w:rsidR="00B253BD">
        <w:rPr>
          <w:rFonts w:ascii="Times New Roman" w:hAnsi="Times New Roman" w:cs="Times New Roman"/>
          <w:sz w:val="28"/>
          <w:szCs w:val="28"/>
        </w:rPr>
        <w:t>410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253BD">
        <w:rPr>
          <w:rFonts w:ascii="Times New Roman" w:hAnsi="Times New Roman" w:cs="Times New Roman"/>
          <w:sz w:val="28"/>
          <w:szCs w:val="28"/>
        </w:rPr>
        <w:t xml:space="preserve"> из 1120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возможных. </w:t>
      </w:r>
      <w:proofErr w:type="gramStart"/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низкий результат принадлежит </w:t>
      </w:r>
      <w:r w:rsidR="00B253BD" w:rsidRPr="00B253BD">
        <w:rPr>
          <w:rFonts w:ascii="Times New Roman" w:hAnsi="Times New Roman" w:cs="Times New Roman"/>
          <w:color w:val="000000" w:themeColor="text1"/>
          <w:sz w:val="28"/>
          <w:szCs w:val="28"/>
        </w:rPr>
        <w:t>Южно-Казахстанская область</w:t>
      </w:r>
      <w:r w:rsidR="00B253BD">
        <w:rPr>
          <w:rFonts w:ascii="Times New Roman" w:hAnsi="Times New Roman" w:cs="Times New Roman"/>
          <w:color w:val="000000" w:themeColor="text1"/>
          <w:sz w:val="28"/>
          <w:szCs w:val="28"/>
        </w:rPr>
        <w:t>- 24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3BD">
        <w:rPr>
          <w:rFonts w:ascii="Times New Roman" w:hAnsi="Times New Roman" w:cs="Times New Roman"/>
          <w:color w:val="000000" w:themeColor="text1"/>
          <w:sz w:val="28"/>
          <w:szCs w:val="28"/>
        </w:rPr>
        <w:t>суммарных балла из возможных 560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это связано с тем, что представленные в мониторинге сайты </w:t>
      </w:r>
      <w:r w:rsidR="001A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размещены на одном сервере, на момент проведения мониторинга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имелся</w:t>
      </w:r>
      <w:r w:rsidRPr="00905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сбой и не представилось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получить к ним доступ.</w:t>
      </w:r>
    </w:p>
    <w:p w:rsidR="001F27E8" w:rsidRDefault="001F27E8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9D20A0" w:rsidP="00905E7C">
      <w:pPr>
        <w:pStyle w:val="a3"/>
        <w:tabs>
          <w:tab w:val="left" w:pos="9214"/>
          <w:tab w:val="left" w:pos="9498"/>
        </w:tabs>
        <w:ind w:left="-142" w:right="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</w:t>
      </w:r>
      <w:r w:rsidR="000F2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F27E8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Количество </w:t>
      </w:r>
      <w:r w:rsidR="00905E7C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суммарных </w:t>
      </w:r>
      <w:r w:rsidR="001F27E8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баллов по о</w:t>
      </w:r>
      <w:r w:rsidR="00905E7C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бластям (максимальное значение 2</w:t>
      </w:r>
      <w:r w:rsidR="001F27E8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905E7C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для областей, и 400 – для гг. Астана и Алматы</w:t>
      </w:r>
      <w:r w:rsidR="001F27E8"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05E7C" w:rsidRPr="00905E7C" w:rsidRDefault="00905E7C" w:rsidP="00FB6BE2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9498" w:type="dxa"/>
        <w:tblInd w:w="-34" w:type="dxa"/>
        <w:tblLook w:val="04A0"/>
      </w:tblPr>
      <w:tblGrid>
        <w:gridCol w:w="5002"/>
        <w:gridCol w:w="4496"/>
      </w:tblGrid>
      <w:tr w:rsidR="001F27E8" w:rsidRPr="00431A7E" w:rsidTr="007C7F7E">
        <w:tc>
          <w:tcPr>
            <w:tcW w:w="5002" w:type="dxa"/>
            <w:vAlign w:val="bottom"/>
          </w:tcPr>
          <w:p w:rsidR="001F27E8" w:rsidRPr="00800F99" w:rsidRDefault="001F27E8" w:rsidP="00FB6BE2">
            <w:pPr>
              <w:tabs>
                <w:tab w:val="left" w:pos="9498"/>
              </w:tabs>
              <w:spacing w:after="240"/>
              <w:ind w:left="-142" w:right="2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0F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 или область</w:t>
            </w:r>
          </w:p>
        </w:tc>
        <w:tc>
          <w:tcPr>
            <w:tcW w:w="4496" w:type="dxa"/>
            <w:vAlign w:val="bottom"/>
          </w:tcPr>
          <w:p w:rsidR="001F27E8" w:rsidRPr="00800F99" w:rsidRDefault="001F27E8" w:rsidP="00FB6BE2">
            <w:pPr>
              <w:tabs>
                <w:tab w:val="left" w:pos="9498"/>
              </w:tabs>
              <w:spacing w:after="240"/>
              <w:ind w:left="-142" w:right="2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0F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Астана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7C7F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B253BD"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ворцы школьников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Мангистауская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Карагандадинская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Акмолинская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Павлодарская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Актобинская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Жамбвлская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Алматинская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Атырауская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Алматы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Западная Казахстанская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Костанайская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Восточно-Казахстанская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Северо-Казахстанская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B253BD" w:rsidRPr="00431A7E" w:rsidTr="007C7F7E">
        <w:tc>
          <w:tcPr>
            <w:tcW w:w="5002" w:type="dxa"/>
            <w:vAlign w:val="bottom"/>
          </w:tcPr>
          <w:p w:rsidR="00B253BD" w:rsidRPr="00B253BD" w:rsidRDefault="00B25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Кызылординская</w:t>
            </w:r>
            <w:proofErr w:type="spellEnd"/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4496" w:type="dxa"/>
            <w:vAlign w:val="bottom"/>
          </w:tcPr>
          <w:p w:rsidR="00B253BD" w:rsidRPr="00B253BD" w:rsidRDefault="00B253BD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7C7F7E" w:rsidRPr="00431A7E" w:rsidTr="007C7F7E">
        <w:tc>
          <w:tcPr>
            <w:tcW w:w="5002" w:type="dxa"/>
            <w:vAlign w:val="bottom"/>
          </w:tcPr>
          <w:p w:rsidR="007C7F7E" w:rsidRPr="00B253BD" w:rsidRDefault="007C7F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Южно-Казахстанская область</w:t>
            </w:r>
          </w:p>
        </w:tc>
        <w:tc>
          <w:tcPr>
            <w:tcW w:w="4496" w:type="dxa"/>
            <w:vAlign w:val="bottom"/>
          </w:tcPr>
          <w:p w:rsidR="007C7F7E" w:rsidRPr="00B253BD" w:rsidRDefault="007C7F7E" w:rsidP="00B25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291848" w:rsidRDefault="00291848" w:rsidP="00FB6BE2">
      <w:pPr>
        <w:pStyle w:val="a3"/>
        <w:tabs>
          <w:tab w:val="left" w:pos="9214"/>
          <w:tab w:val="left" w:pos="9498"/>
        </w:tabs>
        <w:spacing w:after="240"/>
        <w:ind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99">
        <w:rPr>
          <w:rFonts w:ascii="Times New Roman" w:hAnsi="Times New Roman" w:cs="Times New Roman"/>
          <w:color w:val="000000"/>
          <w:szCs w:val="28"/>
        </w:rPr>
        <w:t>Примечание: составлено автором на основе</w:t>
      </w:r>
      <w:r>
        <w:rPr>
          <w:rFonts w:ascii="Times New Roman" w:hAnsi="Times New Roman" w:cs="Times New Roman"/>
          <w:color w:val="000000"/>
          <w:szCs w:val="28"/>
        </w:rPr>
        <w:t xml:space="preserve"> данных П</w:t>
      </w:r>
      <w:r w:rsidRPr="00800F99">
        <w:rPr>
          <w:rFonts w:ascii="Times New Roman" w:hAnsi="Times New Roman" w:cs="Times New Roman"/>
          <w:color w:val="000000"/>
          <w:szCs w:val="28"/>
        </w:rPr>
        <w:t xml:space="preserve">риложения </w:t>
      </w:r>
      <w:r>
        <w:rPr>
          <w:rFonts w:ascii="Times New Roman" w:hAnsi="Times New Roman" w:cs="Times New Roman"/>
          <w:color w:val="000000"/>
          <w:szCs w:val="28"/>
        </w:rPr>
        <w:t>1</w:t>
      </w:r>
    </w:p>
    <w:p w:rsidR="00291848" w:rsidRDefault="00291848" w:rsidP="00FB6BE2">
      <w:pPr>
        <w:pStyle w:val="a3"/>
        <w:tabs>
          <w:tab w:val="left" w:pos="9214"/>
          <w:tab w:val="left" w:pos="9498"/>
        </w:tabs>
        <w:spacing w:after="240"/>
        <w:ind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в исследовании </w:t>
      </w:r>
      <w:r w:rsidR="00DE370C">
        <w:rPr>
          <w:rFonts w:ascii="Times New Roman" w:hAnsi="Times New Roman" w:cs="Times New Roman"/>
          <w:color w:val="000000" w:themeColor="text1"/>
          <w:sz w:val="28"/>
          <w:szCs w:val="28"/>
        </w:rPr>
        <w:t>подробно будут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некоторые из </w:t>
      </w:r>
      <w:r w:rsidR="00F12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критериев 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открытости и доступности информации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графиков и рисунков.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5490797" cy="2497015"/>
            <wp:effectExtent l="19050" t="0" r="1465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27E8" w:rsidRPr="006509FB" w:rsidRDefault="001F27E8" w:rsidP="00DE370C">
      <w:pPr>
        <w:pStyle w:val="a3"/>
        <w:tabs>
          <w:tab w:val="left" w:pos="9214"/>
          <w:tab w:val="left" w:pos="9498"/>
        </w:tabs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70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>не глубже 3 уровня сайта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703B09">
        <w:rPr>
          <w:rFonts w:ascii="Times New Roman" w:hAnsi="Times New Roman" w:cs="Times New Roman"/>
          <w:szCs w:val="28"/>
        </w:rPr>
        <w:t>1</w:t>
      </w:r>
    </w:p>
    <w:p w:rsidR="001F27E8" w:rsidRDefault="00B253BD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D020F3">
        <w:rPr>
          <w:rFonts w:ascii="Times New Roman" w:hAnsi="Times New Roman" w:cs="Times New Roman"/>
          <w:color w:val="000000" w:themeColor="text1"/>
          <w:sz w:val="28"/>
          <w:szCs w:val="28"/>
        </w:rPr>
        <w:t>,5%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>сайтов</w:t>
      </w:r>
      <w:r w:rsidR="00703B09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принявших участие в мониторинге,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размещение</w:t>
      </w:r>
      <w:r w:rsidR="0070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глубже третьего уровня, то есть, для </w:t>
      </w:r>
      <w:r w:rsidR="00A4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к </w:t>
      </w:r>
      <w:r w:rsidR="0070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информации 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нужно менее</w:t>
      </w:r>
      <w:r w:rsidR="001F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кликов.</w:t>
      </w:r>
    </w:p>
    <w:p w:rsidR="002353CD" w:rsidRPr="00431A7E" w:rsidRDefault="002353CD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63965" cy="2696307"/>
            <wp:effectExtent l="19050" t="0" r="17585" b="8793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27E8" w:rsidRPr="006509FB" w:rsidRDefault="001F27E8" w:rsidP="00DE370C">
      <w:pPr>
        <w:pStyle w:val="a3"/>
        <w:tabs>
          <w:tab w:val="left" w:pos="9214"/>
          <w:tab w:val="left" w:pos="9498"/>
        </w:tabs>
        <w:ind w:left="-142" w:right="2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09FB">
        <w:rPr>
          <w:rFonts w:ascii="Times New Roman" w:hAnsi="Times New Roman" w:cs="Times New Roman"/>
          <w:sz w:val="28"/>
          <w:szCs w:val="28"/>
        </w:rPr>
        <w:t>Обновление не реже 1 раза в две недели (новости)</w:t>
      </w:r>
      <w:r w:rsidRPr="006509FB">
        <w:rPr>
          <w:rFonts w:ascii="Times New Roman" w:hAnsi="Times New Roman" w:cs="Times New Roman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2353CD">
        <w:rPr>
          <w:rFonts w:ascii="Times New Roman" w:hAnsi="Times New Roman" w:cs="Times New Roman"/>
          <w:szCs w:val="28"/>
        </w:rPr>
        <w:t>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>Основн</w:t>
      </w:r>
      <w:r w:rsidR="002353CD">
        <w:rPr>
          <w:rFonts w:ascii="Times New Roman" w:hAnsi="Times New Roman" w:cs="Times New Roman"/>
          <w:sz w:val="28"/>
          <w:szCs w:val="28"/>
        </w:rPr>
        <w:t>ой проблемой исследованных сайтов является не</w:t>
      </w:r>
      <w:r w:rsidRPr="00431A7E">
        <w:rPr>
          <w:rFonts w:ascii="Times New Roman" w:hAnsi="Times New Roman" w:cs="Times New Roman"/>
          <w:sz w:val="28"/>
          <w:szCs w:val="28"/>
        </w:rPr>
        <w:t>своевременное обновление новостной ленты</w:t>
      </w:r>
      <w:r w:rsidR="00B253BD">
        <w:rPr>
          <w:rFonts w:ascii="Times New Roman" w:hAnsi="Times New Roman" w:cs="Times New Roman"/>
          <w:sz w:val="28"/>
          <w:szCs w:val="28"/>
        </w:rPr>
        <w:t>. 69</w:t>
      </w:r>
      <w:r w:rsidR="002353CD">
        <w:rPr>
          <w:rFonts w:ascii="Times New Roman" w:hAnsi="Times New Roman" w:cs="Times New Roman"/>
          <w:sz w:val="28"/>
          <w:szCs w:val="28"/>
        </w:rPr>
        <w:t>,7</w:t>
      </w:r>
      <w:r w:rsidRPr="00431A7E">
        <w:rPr>
          <w:rFonts w:ascii="Times New Roman" w:hAnsi="Times New Roman" w:cs="Times New Roman"/>
          <w:sz w:val="28"/>
          <w:szCs w:val="28"/>
        </w:rPr>
        <w:t xml:space="preserve">% процентов </w:t>
      </w:r>
      <w:proofErr w:type="spellStart"/>
      <w:r w:rsidRPr="00431A7E">
        <w:rPr>
          <w:rFonts w:ascii="Times New Roman" w:hAnsi="Times New Roman" w:cs="Times New Roman"/>
          <w:sz w:val="28"/>
          <w:szCs w:val="28"/>
        </w:rPr>
        <w:t>интернет</w:t>
      </w:r>
      <w:r w:rsidR="002353CD">
        <w:rPr>
          <w:rFonts w:ascii="Times New Roman" w:hAnsi="Times New Roman" w:cs="Times New Roman"/>
          <w:sz w:val="28"/>
          <w:szCs w:val="28"/>
        </w:rPr>
        <w:t>-</w:t>
      </w:r>
      <w:r w:rsidRPr="00431A7E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431A7E">
        <w:rPr>
          <w:rFonts w:ascii="Times New Roman" w:hAnsi="Times New Roman" w:cs="Times New Roman"/>
          <w:sz w:val="28"/>
          <w:szCs w:val="28"/>
        </w:rPr>
        <w:t xml:space="preserve"> не обновляют сайты раз в две недели. </w:t>
      </w:r>
    </w:p>
    <w:p w:rsidR="002353CD" w:rsidRPr="00431A7E" w:rsidRDefault="002353CD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770266" cy="3563815"/>
            <wp:effectExtent l="19050" t="0" r="11284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27E8" w:rsidRPr="006509FB" w:rsidRDefault="001F27E8" w:rsidP="00DE370C">
      <w:pPr>
        <w:pStyle w:val="a3"/>
        <w:tabs>
          <w:tab w:val="left" w:pos="9214"/>
          <w:tab w:val="left" w:pos="9498"/>
        </w:tabs>
        <w:ind w:left="-142" w:right="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09FB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t>Информация о государственных программах (Послания Президента, Стратегии развития и т.д.)</w:t>
      </w:r>
      <w:r w:rsidRPr="006509FB">
        <w:rPr>
          <w:rFonts w:ascii="Times New Roman" w:hAnsi="Times New Roman" w:cs="Times New Roman"/>
          <w:szCs w:val="28"/>
        </w:rPr>
        <w:t xml:space="preserve"> </w:t>
      </w:r>
    </w:p>
    <w:p w:rsidR="001F27E8" w:rsidRPr="006509FB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2353CD">
        <w:rPr>
          <w:rFonts w:ascii="Times New Roman" w:hAnsi="Times New Roman" w:cs="Times New Roman"/>
          <w:szCs w:val="28"/>
        </w:rPr>
        <w:t>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900246" cy="3200400"/>
            <wp:effectExtent l="19050" t="0" r="14654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27E8" w:rsidRPr="006509FB" w:rsidRDefault="001F27E8" w:rsidP="00DE370C">
      <w:pPr>
        <w:pStyle w:val="a3"/>
        <w:tabs>
          <w:tab w:val="left" w:pos="9214"/>
          <w:tab w:val="left" w:pos="9498"/>
        </w:tabs>
        <w:ind w:left="-142" w:right="2" w:firstLine="567"/>
        <w:jc w:val="both"/>
        <w:rPr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09F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Информация о государственных символах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2353CD">
        <w:rPr>
          <w:rFonts w:ascii="Times New Roman" w:hAnsi="Times New Roman" w:cs="Times New Roman"/>
          <w:szCs w:val="28"/>
        </w:rPr>
        <w:t>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информации о государственных программах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как Послания Президента, 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тратеги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государственных символах является 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 взгляд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образовательных 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>Однако только</w:t>
      </w:r>
      <w:r w:rsidR="00B25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всех 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3CD">
        <w:rPr>
          <w:rFonts w:ascii="Times New Roman" w:hAnsi="Times New Roman" w:cs="Times New Roman"/>
          <w:color w:val="000000" w:themeColor="text1"/>
          <w:sz w:val="28"/>
          <w:szCs w:val="28"/>
        </w:rPr>
        <w:t>имеют на сайте разделы с данной информацией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3CD" w:rsidRPr="006509FB" w:rsidRDefault="002353CD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Default="001F27E8" w:rsidP="00FB6BE2">
      <w:pPr>
        <w:pStyle w:val="a3"/>
        <w:tabs>
          <w:tab w:val="left" w:pos="9214"/>
          <w:tab w:val="left" w:pos="9498"/>
        </w:tabs>
        <w:spacing w:before="240" w:after="240"/>
        <w:ind w:right="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911970" cy="3200400"/>
            <wp:effectExtent l="19050" t="0" r="2198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27E8" w:rsidRPr="00725126" w:rsidRDefault="001F27E8" w:rsidP="00725126">
      <w:pPr>
        <w:pStyle w:val="a3"/>
        <w:tabs>
          <w:tab w:val="left" w:pos="8789"/>
          <w:tab w:val="left" w:pos="9214"/>
        </w:tabs>
        <w:ind w:left="567" w:right="5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</w:t>
      </w:r>
      <w:r w:rsidRPr="00A5402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естонахождени</w:t>
      </w:r>
      <w:r w:rsidR="0072512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и</w:t>
      </w:r>
      <w:r w:rsidRPr="00A5402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(адрес) школы</w:t>
      </w:r>
      <w:r w:rsidR="00CE0A91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или УДО</w:t>
      </w:r>
      <w:r w:rsidRPr="00A5402C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, телефоны, электронные адреса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725126">
        <w:rPr>
          <w:rFonts w:ascii="Times New Roman" w:hAnsi="Times New Roman" w:cs="Times New Roman"/>
          <w:szCs w:val="28"/>
        </w:rPr>
        <w:t>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отметить, что адрес школы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(УДО)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телефоны и электронный адрес являются самой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необходимой и часто используемой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родителей и 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и</w:t>
      </w:r>
      <w:r w:rsidR="00B271CF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сследование показало что 38,7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CE0A91">
        <w:rPr>
          <w:rFonts w:ascii="Times New Roman" w:hAnsi="Times New Roman" w:cs="Times New Roman"/>
          <w:color w:val="000000" w:themeColor="text1"/>
          <w:sz w:val="28"/>
          <w:szCs w:val="28"/>
        </w:rPr>
        <w:t>сайтов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 этому критерию. Считаем, что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данной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особого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</w:p>
    <w:p w:rsidR="00725126" w:rsidRPr="00431A7E" w:rsidRDefault="00725126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377104" cy="2637692"/>
            <wp:effectExtent l="19050" t="0" r="23446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27E8" w:rsidRPr="00A5402C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9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ч</w:t>
      </w:r>
      <w:r w:rsidR="00725126">
        <w:rPr>
          <w:rFonts w:ascii="Times New Roman" w:hAnsi="Times New Roman" w:cs="Times New Roman"/>
          <w:sz w:val="28"/>
          <w:szCs w:val="28"/>
        </w:rPr>
        <w:t>исленности</w:t>
      </w:r>
      <w:r w:rsidR="001F27E8" w:rsidRPr="00A54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7E8" w:rsidRPr="00A540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27E8" w:rsidRPr="00A54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>Примечание – Рассчитан</w:t>
      </w:r>
      <w:r w:rsidR="00725126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377690" cy="2530915"/>
            <wp:effectExtent l="19050" t="0" r="22860" b="27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27E8" w:rsidRPr="00A5402C" w:rsidRDefault="00C9659C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512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т</w:t>
      </w:r>
      <w:r w:rsidR="001F27E8">
        <w:rPr>
          <w:rFonts w:ascii="Times New Roman" w:hAnsi="Times New Roman" w:cs="Times New Roman"/>
          <w:sz w:val="28"/>
          <w:szCs w:val="28"/>
        </w:rPr>
        <w:t>елефон</w:t>
      </w:r>
      <w:r w:rsidR="00725126">
        <w:rPr>
          <w:rFonts w:ascii="Times New Roman" w:hAnsi="Times New Roman" w:cs="Times New Roman"/>
          <w:sz w:val="28"/>
          <w:szCs w:val="28"/>
        </w:rPr>
        <w:t>е</w:t>
      </w:r>
      <w:r w:rsidR="001F27E8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1F27E8" w:rsidRPr="00A54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725126">
        <w:rPr>
          <w:rFonts w:ascii="Times New Roman" w:hAnsi="Times New Roman" w:cs="Times New Roman"/>
          <w:szCs w:val="28"/>
        </w:rPr>
        <w:t>1</w:t>
      </w:r>
    </w:p>
    <w:p w:rsidR="00DE0C64" w:rsidRDefault="00DE0C64" w:rsidP="00DE370C">
      <w:pPr>
        <w:pStyle w:val="a3"/>
        <w:tabs>
          <w:tab w:val="left" w:pos="-426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существующих линиях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 телефонов доверия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консультационной помощи детям, </w:t>
      </w:r>
      <w:r w:rsidR="007A2AED">
        <w:rPr>
          <w:rFonts w:ascii="Times New Roman" w:hAnsi="Times New Roman" w:cs="Times New Roman"/>
          <w:sz w:val="28"/>
          <w:szCs w:val="28"/>
        </w:rPr>
        <w:t>является одним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из основных критериев </w:t>
      </w:r>
      <w:r w:rsidR="007A2AED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1F27E8" w:rsidRPr="00431A7E">
        <w:rPr>
          <w:rFonts w:ascii="Times New Roman" w:hAnsi="Times New Roman" w:cs="Times New Roman"/>
          <w:sz w:val="28"/>
          <w:szCs w:val="28"/>
        </w:rPr>
        <w:t>методики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Только </w:t>
      </w:r>
      <w:r w:rsidR="00B271C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количества </w:t>
      </w:r>
      <w:r w:rsidR="00152E7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номера</w:t>
      </w:r>
      <w:r w:rsidR="001F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телефонов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AED">
        <w:rPr>
          <w:rFonts w:ascii="Times New Roman" w:hAnsi="Times New Roman" w:cs="Times New Roman"/>
          <w:color w:val="000000" w:themeColor="text1"/>
          <w:sz w:val="28"/>
          <w:szCs w:val="28"/>
        </w:rPr>
        <w:t>доверия на официальных сайтах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AED" w:rsidRDefault="007A2AED" w:rsidP="00DE370C">
      <w:pPr>
        <w:pStyle w:val="a3"/>
        <w:tabs>
          <w:tab w:val="left" w:pos="-426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31A7E" w:rsidRDefault="001F27E8" w:rsidP="007A2AED">
      <w:pPr>
        <w:pStyle w:val="a3"/>
        <w:tabs>
          <w:tab w:val="left" w:pos="-426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588119" cy="3106616"/>
            <wp:effectExtent l="19050" t="0" r="2198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5402C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(копия) 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7A2AED">
        <w:rPr>
          <w:rFonts w:ascii="Times New Roman" w:hAnsi="Times New Roman" w:cs="Times New Roman"/>
          <w:szCs w:val="28"/>
        </w:rPr>
        <w:t>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636868" cy="3071446"/>
            <wp:effectExtent l="19050" t="0" r="11332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27E8" w:rsidRPr="00A5402C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12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17C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</w:t>
      </w:r>
      <w:r w:rsidR="00F017CF">
        <w:rPr>
          <w:rFonts w:ascii="Times New Roman" w:hAnsi="Times New Roman" w:cs="Times New Roman"/>
          <w:sz w:val="28"/>
          <w:szCs w:val="28"/>
        </w:rPr>
        <w:t>езультатах</w:t>
      </w:r>
      <w:r w:rsidR="001F27E8" w:rsidRPr="00A5402C">
        <w:rPr>
          <w:rFonts w:ascii="Times New Roman" w:hAnsi="Times New Roman" w:cs="Times New Roman"/>
          <w:sz w:val="28"/>
          <w:szCs w:val="28"/>
        </w:rPr>
        <w:t xml:space="preserve"> проверок школы</w:t>
      </w:r>
      <w:r w:rsidR="00152E76">
        <w:rPr>
          <w:rFonts w:ascii="Times New Roman" w:hAnsi="Times New Roman" w:cs="Times New Roman"/>
          <w:sz w:val="28"/>
          <w:szCs w:val="28"/>
        </w:rPr>
        <w:t xml:space="preserve"> (УДО)</w:t>
      </w:r>
      <w:r w:rsidR="001F27E8" w:rsidRPr="00A5402C">
        <w:rPr>
          <w:b/>
          <w:bCs/>
          <w:sz w:val="32"/>
          <w:szCs w:val="28"/>
        </w:rPr>
        <w:t xml:space="preserve"> 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F017CF">
        <w:rPr>
          <w:rFonts w:ascii="Times New Roman" w:hAnsi="Times New Roman" w:cs="Times New Roman"/>
          <w:szCs w:val="28"/>
        </w:rPr>
        <w:t>1</w:t>
      </w:r>
    </w:p>
    <w:p w:rsidR="001F27E8" w:rsidRDefault="00B46325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безопасности процесса обучения интернет-</w:t>
      </w:r>
      <w:r w:rsidR="001F27E8" w:rsidRPr="00431A7E">
        <w:rPr>
          <w:rFonts w:ascii="Times New Roman" w:hAnsi="Times New Roman" w:cs="Times New Roman"/>
          <w:sz w:val="28"/>
          <w:szCs w:val="28"/>
        </w:rPr>
        <w:t>ресурсы объектов исследования должны иметь акты проверок школ</w:t>
      </w:r>
      <w:r w:rsidR="00152E76">
        <w:rPr>
          <w:rFonts w:ascii="Times New Roman" w:hAnsi="Times New Roman" w:cs="Times New Roman"/>
          <w:sz w:val="28"/>
          <w:szCs w:val="28"/>
        </w:rPr>
        <w:t xml:space="preserve"> (УДО)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сотрудниками ДЧС и СЭС для предотвращения несчастных случаев (информация о </w:t>
      </w:r>
      <w:r w:rsidR="001F27E8">
        <w:rPr>
          <w:rFonts w:ascii="Times New Roman" w:hAnsi="Times New Roman" w:cs="Times New Roman"/>
          <w:sz w:val="28"/>
          <w:szCs w:val="28"/>
        </w:rPr>
        <w:t>с</w:t>
      </w:r>
      <w:r w:rsidR="001F27E8" w:rsidRPr="00431A7E">
        <w:rPr>
          <w:rFonts w:ascii="Times New Roman" w:hAnsi="Times New Roman" w:cs="Times New Roman"/>
          <w:sz w:val="28"/>
          <w:szCs w:val="28"/>
        </w:rPr>
        <w:t>остоянии здани</w:t>
      </w:r>
      <w:r w:rsidR="001F27E8">
        <w:rPr>
          <w:rFonts w:ascii="Times New Roman" w:hAnsi="Times New Roman" w:cs="Times New Roman"/>
          <w:sz w:val="28"/>
          <w:szCs w:val="28"/>
        </w:rPr>
        <w:t>я и прилегающих к ним территорий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и объектов). </w:t>
      </w:r>
      <w:r>
        <w:rPr>
          <w:rFonts w:ascii="Times New Roman" w:hAnsi="Times New Roman" w:cs="Times New Roman"/>
          <w:sz w:val="28"/>
          <w:szCs w:val="28"/>
        </w:rPr>
        <w:t>Как видно из представленных данных, около 95% исследованных сайтов не предоставляют данную информацию на своем сайте.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02C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552950" cy="2754923"/>
            <wp:effectExtent l="19050" t="0" r="19050" b="7327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F27E8" w:rsidRPr="00A5402C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13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68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а</w:t>
      </w:r>
      <w:r w:rsidR="001F27E8" w:rsidRPr="00A5402C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152E76">
        <w:rPr>
          <w:rFonts w:ascii="Times New Roman" w:hAnsi="Times New Roman" w:cs="Times New Roman"/>
          <w:bCs/>
          <w:sz w:val="28"/>
          <w:szCs w:val="28"/>
        </w:rPr>
        <w:t>и учреждения</w:t>
      </w:r>
      <w:r w:rsidR="001F27E8" w:rsidRPr="00A5402C">
        <w:rPr>
          <w:rFonts w:ascii="Times New Roman" w:hAnsi="Times New Roman" w:cs="Times New Roman"/>
          <w:bCs/>
          <w:sz w:val="28"/>
          <w:szCs w:val="28"/>
        </w:rPr>
        <w:t xml:space="preserve"> (состав, структура)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43688A">
        <w:rPr>
          <w:rFonts w:ascii="Times New Roman" w:hAnsi="Times New Roman" w:cs="Times New Roman"/>
          <w:szCs w:val="28"/>
        </w:rPr>
        <w:t>1</w:t>
      </w:r>
    </w:p>
    <w:p w:rsidR="0043688A" w:rsidRPr="00A5402C" w:rsidRDefault="0043688A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557347" cy="2743200"/>
            <wp:effectExtent l="19050" t="0" r="14653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F27E8" w:rsidRPr="00A5402C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14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68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</w:t>
      </w:r>
      <w:r w:rsidR="0043688A">
        <w:rPr>
          <w:rFonts w:ascii="Times New Roman" w:hAnsi="Times New Roman" w:cs="Times New Roman"/>
          <w:bCs/>
          <w:sz w:val="28"/>
          <w:szCs w:val="28"/>
        </w:rPr>
        <w:t>одительском</w:t>
      </w:r>
      <w:r w:rsidR="001F27E8" w:rsidRPr="00A5402C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43688A">
        <w:rPr>
          <w:rFonts w:ascii="Times New Roman" w:hAnsi="Times New Roman" w:cs="Times New Roman"/>
          <w:bCs/>
          <w:sz w:val="28"/>
          <w:szCs w:val="28"/>
        </w:rPr>
        <w:t>е</w:t>
      </w:r>
      <w:r w:rsidR="001F27E8" w:rsidRPr="00A5402C">
        <w:rPr>
          <w:rFonts w:ascii="Times New Roman" w:hAnsi="Times New Roman" w:cs="Times New Roman"/>
          <w:bCs/>
          <w:sz w:val="28"/>
          <w:szCs w:val="28"/>
        </w:rPr>
        <w:t xml:space="preserve"> (полномочия, контакты)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8B40AD">
        <w:rPr>
          <w:rFonts w:ascii="Times New Roman" w:hAnsi="Times New Roman" w:cs="Times New Roman"/>
          <w:szCs w:val="28"/>
        </w:rPr>
        <w:t>1</w:t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Pr="00431A7E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677508" cy="2684585"/>
            <wp:effectExtent l="19050" t="0" r="27842" b="146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F27E8" w:rsidRPr="00A5402C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15</w:t>
      </w:r>
      <w:r w:rsidR="001F27E8"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A5402C">
        <w:rPr>
          <w:rFonts w:ascii="Times New Roman" w:hAnsi="Times New Roman" w:cs="Times New Roman"/>
          <w:bCs/>
          <w:sz w:val="28"/>
          <w:szCs w:val="28"/>
        </w:rPr>
        <w:t>Наличие ГОСТ и образовательных программ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8B40AD">
        <w:rPr>
          <w:rFonts w:ascii="Times New Roman" w:hAnsi="Times New Roman" w:cs="Times New Roman"/>
          <w:szCs w:val="28"/>
        </w:rPr>
        <w:t>1</w:t>
      </w:r>
    </w:p>
    <w:p w:rsidR="001F27E8" w:rsidRPr="00431A7E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59570" cy="2790093"/>
            <wp:effectExtent l="19050" t="0" r="2198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F27E8" w:rsidRPr="00A5402C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5402C">
        <w:rPr>
          <w:rFonts w:ascii="Times New Roman" w:hAnsi="Times New Roman" w:cs="Times New Roman"/>
          <w:sz w:val="28"/>
          <w:szCs w:val="28"/>
        </w:rPr>
        <w:t>Расписание занятий, звонков (с изменениями)</w:t>
      </w:r>
      <w:r w:rsidRPr="00A5402C">
        <w:rPr>
          <w:b/>
          <w:bCs/>
          <w:sz w:val="32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8B40AD">
        <w:rPr>
          <w:rFonts w:ascii="Times New Roman" w:hAnsi="Times New Roman" w:cs="Times New Roman"/>
          <w:szCs w:val="28"/>
        </w:rPr>
        <w:t>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>Одной из основных пробл</w:t>
      </w:r>
      <w:r w:rsidR="008B40AD">
        <w:rPr>
          <w:rFonts w:ascii="Times New Roman" w:hAnsi="Times New Roman" w:cs="Times New Roman"/>
          <w:sz w:val="28"/>
          <w:szCs w:val="28"/>
        </w:rPr>
        <w:t xml:space="preserve">ем всех </w:t>
      </w:r>
      <w:r w:rsidR="00152E76">
        <w:rPr>
          <w:rFonts w:ascii="Times New Roman" w:hAnsi="Times New Roman" w:cs="Times New Roman"/>
          <w:sz w:val="28"/>
          <w:szCs w:val="28"/>
        </w:rPr>
        <w:t>сайтов</w:t>
      </w:r>
      <w:r w:rsidR="008B40AD">
        <w:rPr>
          <w:rFonts w:ascii="Times New Roman" w:hAnsi="Times New Roman" w:cs="Times New Roman"/>
          <w:sz w:val="28"/>
          <w:szCs w:val="28"/>
        </w:rPr>
        <w:t xml:space="preserve"> является отсутствие</w:t>
      </w:r>
      <w:r w:rsidRPr="00431A7E">
        <w:rPr>
          <w:rFonts w:ascii="Times New Roman" w:hAnsi="Times New Roman" w:cs="Times New Roman"/>
          <w:sz w:val="28"/>
          <w:szCs w:val="28"/>
        </w:rPr>
        <w:t xml:space="preserve"> расписания </w:t>
      </w:r>
      <w:r w:rsidR="008B40AD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5A170F">
        <w:rPr>
          <w:rFonts w:ascii="Times New Roman" w:hAnsi="Times New Roman" w:cs="Times New Roman"/>
          <w:sz w:val="28"/>
          <w:szCs w:val="28"/>
        </w:rPr>
        <w:t>с возможностью его</w:t>
      </w:r>
      <w:r w:rsidRPr="00431A7E">
        <w:rPr>
          <w:rFonts w:ascii="Times New Roman" w:hAnsi="Times New Roman" w:cs="Times New Roman"/>
          <w:sz w:val="28"/>
          <w:szCs w:val="28"/>
        </w:rPr>
        <w:t xml:space="preserve"> бы</w:t>
      </w:r>
      <w:r w:rsidR="005A170F">
        <w:rPr>
          <w:rFonts w:ascii="Times New Roman" w:hAnsi="Times New Roman" w:cs="Times New Roman"/>
          <w:sz w:val="28"/>
          <w:szCs w:val="28"/>
        </w:rPr>
        <w:t>строго редактирования в случае их</w:t>
      </w:r>
      <w:r w:rsidRPr="00431A7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7E8" w:rsidRPr="00431A7E" w:rsidRDefault="001F27E8" w:rsidP="00DE370C">
      <w:pPr>
        <w:tabs>
          <w:tab w:val="left" w:pos="9498"/>
        </w:tabs>
        <w:spacing w:before="240"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784872" cy="3024553"/>
            <wp:effectExtent l="19050" t="0" r="15728" b="4397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F27E8" w:rsidRPr="004D2FB5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17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>Расписание каникул</w:t>
      </w:r>
      <w:r w:rsidR="001F27E8" w:rsidRPr="004D2FB5">
        <w:rPr>
          <w:b/>
          <w:bCs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5A170F">
        <w:rPr>
          <w:rFonts w:ascii="Times New Roman" w:hAnsi="Times New Roman" w:cs="Times New Roman"/>
          <w:szCs w:val="28"/>
        </w:rPr>
        <w:t>1</w:t>
      </w:r>
    </w:p>
    <w:p w:rsidR="00B271CF" w:rsidRDefault="00B271CF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</w:p>
    <w:p w:rsidR="00B271CF" w:rsidRDefault="00B271CF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84872" cy="3024553"/>
            <wp:effectExtent l="19050" t="0" r="15728" b="43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71CF" w:rsidRDefault="00B271CF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D2FB5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18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Сведения о педагогах </w:t>
      </w:r>
      <w:r w:rsidR="004D0201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 (ФИО, фотография)</w:t>
      </w:r>
      <w:r w:rsidR="001F27E8" w:rsidRPr="004D2FB5">
        <w:rPr>
          <w:b/>
          <w:bCs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5A170F">
        <w:rPr>
          <w:rFonts w:ascii="Times New Roman" w:hAnsi="Times New Roman" w:cs="Times New Roman"/>
          <w:szCs w:val="28"/>
        </w:rPr>
        <w:t>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E56AAF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784872" cy="3024553"/>
            <wp:effectExtent l="19050" t="0" r="15728" b="439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F27E8" w:rsidRPr="004D2FB5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19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поступления в </w:t>
      </w:r>
      <w:r w:rsidR="001C2BB0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 (для первоклассников,</w:t>
      </w:r>
      <w:r w:rsidR="001C2BB0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 переведенных из других </w:t>
      </w:r>
      <w:r w:rsidR="001C2BB0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1C2BB0">
        <w:rPr>
          <w:rFonts w:ascii="Times New Roman" w:hAnsi="Times New Roman" w:cs="Times New Roman"/>
          <w:szCs w:val="28"/>
        </w:rPr>
        <w:t>1</w:t>
      </w:r>
    </w:p>
    <w:p w:rsidR="001F27E8" w:rsidRPr="004D2FB5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Pr="00431A7E" w:rsidRDefault="001F27E8" w:rsidP="00DE370C">
      <w:pPr>
        <w:pStyle w:val="a3"/>
        <w:tabs>
          <w:tab w:val="left" w:pos="-426"/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>Сайты, которые вошли в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A7E">
        <w:rPr>
          <w:rFonts w:ascii="Times New Roman" w:hAnsi="Times New Roman" w:cs="Times New Roman"/>
          <w:sz w:val="28"/>
          <w:szCs w:val="28"/>
        </w:rPr>
        <w:t xml:space="preserve"> не редко имеют перечень документов необходимых для поступления в п</w:t>
      </w:r>
      <w:r>
        <w:rPr>
          <w:rFonts w:ascii="Times New Roman" w:hAnsi="Times New Roman" w:cs="Times New Roman"/>
          <w:sz w:val="28"/>
          <w:szCs w:val="28"/>
        </w:rPr>
        <w:t>ервый класс, но не имеют никакой информации о документах и инструкций</w:t>
      </w:r>
      <w:r w:rsidRPr="00431A7E">
        <w:rPr>
          <w:rFonts w:ascii="Times New Roman" w:hAnsi="Times New Roman" w:cs="Times New Roman"/>
          <w:sz w:val="28"/>
          <w:szCs w:val="28"/>
        </w:rPr>
        <w:t xml:space="preserve"> для переводников из других школ</w:t>
      </w:r>
      <w:r w:rsidR="001C2BB0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431A7E">
        <w:rPr>
          <w:rFonts w:ascii="Times New Roman" w:hAnsi="Times New Roman" w:cs="Times New Roman"/>
          <w:sz w:val="28"/>
          <w:szCs w:val="28"/>
        </w:rPr>
        <w:t>.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Pr="00431A7E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420187" cy="2754923"/>
            <wp:effectExtent l="19050" t="0" r="18463" b="7327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F27E8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20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>Планы воспитательной и досуговой деятельности</w:t>
      </w:r>
      <w:r w:rsidR="001F27E8" w:rsidRPr="004D2FB5">
        <w:rPr>
          <w:b/>
          <w:bCs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 xml:space="preserve">Примечание – Рассчитано автором на основе приложения </w:t>
      </w:r>
      <w:r w:rsidR="001C2BB0">
        <w:rPr>
          <w:rFonts w:ascii="Times New Roman" w:hAnsi="Times New Roman" w:cs="Times New Roman"/>
          <w:szCs w:val="28"/>
        </w:rPr>
        <w:t>1</w:t>
      </w:r>
    </w:p>
    <w:p w:rsidR="001F27E8" w:rsidRPr="004D2FB5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</w:p>
    <w:p w:rsidR="001F27E8" w:rsidRDefault="00E56AAF" w:rsidP="001C2BB0">
      <w:pPr>
        <w:tabs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1F27E8">
        <w:rPr>
          <w:rFonts w:ascii="Times New Roman" w:hAnsi="Times New Roman" w:cs="Times New Roman"/>
          <w:sz w:val="28"/>
          <w:szCs w:val="28"/>
        </w:rPr>
        <w:t xml:space="preserve">% </w:t>
      </w:r>
      <w:r w:rsidR="001C2BB0">
        <w:rPr>
          <w:rFonts w:ascii="Times New Roman" w:hAnsi="Times New Roman" w:cs="Times New Roman"/>
          <w:sz w:val="28"/>
          <w:szCs w:val="28"/>
        </w:rPr>
        <w:t xml:space="preserve">сайтов имеют 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так называемый «План досуговой деятельности </w:t>
      </w:r>
      <w:r w:rsidR="00605DE3">
        <w:rPr>
          <w:rFonts w:ascii="Times New Roman" w:hAnsi="Times New Roman" w:cs="Times New Roman"/>
          <w:sz w:val="28"/>
          <w:szCs w:val="28"/>
        </w:rPr>
        <w:t>школы</w:t>
      </w:r>
      <w:r w:rsidR="001F27E8" w:rsidRPr="00431A7E">
        <w:rPr>
          <w:rFonts w:ascii="Times New Roman" w:hAnsi="Times New Roman" w:cs="Times New Roman"/>
          <w:sz w:val="28"/>
          <w:szCs w:val="28"/>
        </w:rPr>
        <w:t>»</w:t>
      </w:r>
      <w:r w:rsidR="001F27E8">
        <w:rPr>
          <w:rFonts w:ascii="Times New Roman" w:hAnsi="Times New Roman" w:cs="Times New Roman"/>
          <w:sz w:val="28"/>
          <w:szCs w:val="28"/>
        </w:rPr>
        <w:t>,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то есть их долгосрочные планы в развитии досуговой деятельности учеников</w:t>
      </w:r>
      <w:r w:rsidR="001F27E8">
        <w:rPr>
          <w:rFonts w:ascii="Times New Roman" w:hAnsi="Times New Roman" w:cs="Times New Roman"/>
          <w:sz w:val="28"/>
          <w:szCs w:val="28"/>
        </w:rPr>
        <w:t>.</w:t>
      </w:r>
    </w:p>
    <w:p w:rsidR="00605DE3" w:rsidRPr="00431A7E" w:rsidRDefault="00605DE3" w:rsidP="001C2BB0">
      <w:pPr>
        <w:tabs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829908" cy="3200400"/>
            <wp:effectExtent l="19050" t="0" r="27842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F27E8" w:rsidRDefault="00BD3FD5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2F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>рган</w:t>
      </w:r>
      <w:r w:rsidR="002C2FFA">
        <w:rPr>
          <w:rFonts w:ascii="Times New Roman" w:hAnsi="Times New Roman" w:cs="Times New Roman"/>
          <w:bCs/>
          <w:sz w:val="28"/>
          <w:szCs w:val="28"/>
        </w:rPr>
        <w:t>ах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 xml:space="preserve"> ученического самоуправления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BE207F">
        <w:rPr>
          <w:rFonts w:ascii="Times New Roman" w:hAnsi="Times New Roman" w:cs="Times New Roman"/>
          <w:szCs w:val="28"/>
        </w:rPr>
        <w:t>Примечание – Рассчитан</w:t>
      </w:r>
      <w:r w:rsidR="002C2FFA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Pr="00431A7E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849495" cy="3200400"/>
            <wp:effectExtent l="19050" t="0" r="2730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F27E8" w:rsidRPr="004D2FB5" w:rsidRDefault="00BD3FD5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7E8" w:rsidRPr="004D2FB5">
        <w:rPr>
          <w:rFonts w:ascii="Times New Roman" w:hAnsi="Times New Roman" w:cs="Times New Roman"/>
          <w:bCs/>
          <w:sz w:val="28"/>
          <w:szCs w:val="28"/>
        </w:rPr>
        <w:t>Информация о системе дополнительного образования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>– Рассчитан</w:t>
      </w:r>
      <w:r w:rsidR="002C2FFA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tabs>
          <w:tab w:val="left" w:pos="9498"/>
        </w:tabs>
        <w:spacing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28797" cy="3200400"/>
            <wp:effectExtent l="19050" t="0" r="14653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F27E8" w:rsidRPr="004D2FB5" w:rsidRDefault="009D20A0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23</w:t>
      </w:r>
      <w:r w:rsidR="00E44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44FD9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proofErr w:type="spellEnd"/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учащихся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 xml:space="preserve">– Рассчитано автором на основе приложения </w:t>
      </w:r>
      <w:r w:rsidR="002468F8">
        <w:rPr>
          <w:rFonts w:ascii="Times New Roman" w:hAnsi="Times New Roman" w:cs="Times New Roman"/>
          <w:szCs w:val="28"/>
        </w:rPr>
        <w:t>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</w:p>
    <w:p w:rsidR="001F27E8" w:rsidRPr="00431A7E" w:rsidRDefault="001F27E8" w:rsidP="00E44FD9">
      <w:pPr>
        <w:tabs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 </w:t>
      </w:r>
      <w:r w:rsidR="00E44FD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5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6AA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опубликованы</w:t>
      </w:r>
      <w:proofErr w:type="gramEnd"/>
      <w:r w:rsidR="00E5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 30,8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44FD9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 w:rsidR="00E56AAF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FD9">
        <w:rPr>
          <w:rFonts w:ascii="Times New Roman" w:hAnsi="Times New Roman" w:cs="Times New Roman"/>
          <w:color w:val="000000" w:themeColor="text1"/>
          <w:sz w:val="28"/>
          <w:szCs w:val="28"/>
        </w:rPr>
        <w:t>веб-ресурсов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200</w:t>
      </w:r>
      <w:r w:rsidR="0024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97816" cy="3200400"/>
            <wp:effectExtent l="19050" t="0" r="21834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F27E8" w:rsidRPr="00F75F2A" w:rsidRDefault="00BD3FD5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F27E8"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68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медицинском работнике и кабинете</w:t>
      </w:r>
      <w:r w:rsidR="001F27E8" w:rsidRPr="00F75F2A">
        <w:rPr>
          <w:color w:val="000000" w:themeColor="text1"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>– Рассчитан</w:t>
      </w:r>
      <w:r w:rsidR="002468F8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rFonts w:ascii="Times New Roman" w:hAnsi="Times New Roman" w:cs="Times New Roman"/>
          <w:szCs w:val="28"/>
        </w:rPr>
      </w:pPr>
    </w:p>
    <w:p w:rsidR="001F27E8" w:rsidRDefault="001F27E8" w:rsidP="00DE370C">
      <w:pPr>
        <w:pStyle w:val="a3"/>
        <w:tabs>
          <w:tab w:val="left" w:pos="-426"/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A7E">
        <w:rPr>
          <w:rFonts w:ascii="Times New Roman" w:hAnsi="Times New Roman" w:cs="Times New Roman"/>
          <w:sz w:val="28"/>
          <w:szCs w:val="28"/>
        </w:rPr>
        <w:t xml:space="preserve">Данные о медицинском работнике </w:t>
      </w:r>
      <w:r w:rsidR="000240EA">
        <w:rPr>
          <w:rFonts w:ascii="Times New Roman" w:hAnsi="Times New Roman" w:cs="Times New Roman"/>
          <w:sz w:val="28"/>
          <w:szCs w:val="28"/>
        </w:rPr>
        <w:t xml:space="preserve">учреждения и его/ее номер телефона </w:t>
      </w:r>
      <w:r w:rsidR="000240EA">
        <w:rPr>
          <w:rFonts w:ascii="Times New Roman" w:hAnsi="Times New Roman" w:cs="Times New Roman"/>
          <w:sz w:val="28"/>
          <w:szCs w:val="28"/>
        </w:rPr>
        <w:lastRenderedPageBreak/>
        <w:t>также являются одним из важнейших критериев</w:t>
      </w:r>
      <w:r w:rsidRPr="00431A7E">
        <w:rPr>
          <w:rFonts w:ascii="Times New Roman" w:hAnsi="Times New Roman" w:cs="Times New Roman"/>
          <w:sz w:val="28"/>
          <w:szCs w:val="28"/>
        </w:rPr>
        <w:t xml:space="preserve"> информации для </w:t>
      </w:r>
      <w:r w:rsidR="000240EA">
        <w:rPr>
          <w:rFonts w:ascii="Times New Roman" w:hAnsi="Times New Roman" w:cs="Times New Roman"/>
          <w:sz w:val="28"/>
          <w:szCs w:val="28"/>
        </w:rPr>
        <w:t>обучающихся</w:t>
      </w:r>
      <w:r w:rsidRPr="00431A7E">
        <w:rPr>
          <w:rFonts w:ascii="Times New Roman" w:hAnsi="Times New Roman" w:cs="Times New Roman"/>
          <w:sz w:val="28"/>
          <w:szCs w:val="28"/>
        </w:rPr>
        <w:t>, наряду с информацией о</w:t>
      </w:r>
      <w:r w:rsidR="00D020F3">
        <w:rPr>
          <w:rFonts w:ascii="Times New Roman" w:hAnsi="Times New Roman" w:cs="Times New Roman"/>
          <w:sz w:val="28"/>
          <w:szCs w:val="28"/>
        </w:rPr>
        <w:t>б участковом</w:t>
      </w:r>
      <w:r w:rsidR="00E56AAF">
        <w:rPr>
          <w:rFonts w:ascii="Times New Roman" w:hAnsi="Times New Roman" w:cs="Times New Roman"/>
          <w:sz w:val="28"/>
          <w:szCs w:val="28"/>
        </w:rPr>
        <w:t xml:space="preserve"> школы.</w:t>
      </w:r>
      <w:proofErr w:type="gramEnd"/>
      <w:r w:rsidR="00E56AA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431A7E">
        <w:rPr>
          <w:rFonts w:ascii="Times New Roman" w:hAnsi="Times New Roman" w:cs="Times New Roman"/>
          <w:sz w:val="28"/>
          <w:szCs w:val="28"/>
        </w:rPr>
        <w:t xml:space="preserve">5% </w:t>
      </w:r>
      <w:r w:rsidR="006E2D41">
        <w:rPr>
          <w:rFonts w:ascii="Times New Roman" w:hAnsi="Times New Roman" w:cs="Times New Roman"/>
          <w:sz w:val="28"/>
          <w:szCs w:val="28"/>
        </w:rPr>
        <w:t>учреждений</w:t>
      </w:r>
      <w:r w:rsidRPr="00431A7E">
        <w:rPr>
          <w:rFonts w:ascii="Times New Roman" w:hAnsi="Times New Roman" w:cs="Times New Roman"/>
          <w:sz w:val="28"/>
          <w:szCs w:val="28"/>
        </w:rPr>
        <w:t xml:space="preserve"> имеют на сайте телефон и ФИО медицинского работника.</w:t>
      </w:r>
    </w:p>
    <w:p w:rsidR="001F6F16" w:rsidRPr="00F75F2A" w:rsidRDefault="001F6F16" w:rsidP="00DE370C">
      <w:pPr>
        <w:pStyle w:val="a3"/>
        <w:tabs>
          <w:tab w:val="left" w:pos="-426"/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7E8" w:rsidRPr="00431A7E" w:rsidRDefault="001F27E8" w:rsidP="00DE370C">
      <w:pPr>
        <w:tabs>
          <w:tab w:val="left" w:pos="9498"/>
        </w:tabs>
        <w:spacing w:before="240" w:after="240"/>
        <w:ind w:left="-142" w:right="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94739" cy="3200400"/>
            <wp:effectExtent l="19050" t="0" r="24911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F27E8" w:rsidRPr="00F75F2A" w:rsidRDefault="001F27E8" w:rsidP="00DE370C">
      <w:pPr>
        <w:pStyle w:val="a3"/>
        <w:tabs>
          <w:tab w:val="left" w:pos="9214"/>
          <w:tab w:val="left" w:pos="9498"/>
        </w:tabs>
        <w:ind w:left="-142" w:right="2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5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 (психологическая служба) – контакты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 xml:space="preserve">– Рассчитано автором на основе приложения </w:t>
      </w:r>
      <w:r w:rsidR="001F6F16">
        <w:rPr>
          <w:rFonts w:ascii="Times New Roman" w:hAnsi="Times New Roman" w:cs="Times New Roman"/>
          <w:szCs w:val="28"/>
        </w:rPr>
        <w:t>1</w:t>
      </w:r>
    </w:p>
    <w:p w:rsidR="001F27E8" w:rsidRPr="00F75F2A" w:rsidRDefault="001F27E8" w:rsidP="00DE370C">
      <w:pPr>
        <w:pStyle w:val="a3"/>
        <w:tabs>
          <w:tab w:val="left" w:pos="-426"/>
          <w:tab w:val="left" w:pos="9214"/>
          <w:tab w:val="left" w:pos="9498"/>
        </w:tabs>
        <w:spacing w:after="240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 xml:space="preserve">Сайты </w:t>
      </w:r>
      <w:r w:rsidR="001F6F16">
        <w:rPr>
          <w:rFonts w:ascii="Times New Roman" w:hAnsi="Times New Roman" w:cs="Times New Roman"/>
          <w:sz w:val="28"/>
          <w:szCs w:val="28"/>
        </w:rPr>
        <w:t>учреждений</w:t>
      </w:r>
      <w:r w:rsidRPr="00431A7E">
        <w:rPr>
          <w:rFonts w:ascii="Times New Roman" w:hAnsi="Times New Roman" w:cs="Times New Roman"/>
          <w:sz w:val="28"/>
          <w:szCs w:val="28"/>
        </w:rPr>
        <w:t xml:space="preserve"> зачастую имеют страницу психолога с возможностью отправлять вопросы на </w:t>
      </w:r>
      <w:r>
        <w:rPr>
          <w:rFonts w:ascii="Times New Roman" w:hAnsi="Times New Roman" w:cs="Times New Roman"/>
          <w:sz w:val="28"/>
          <w:szCs w:val="28"/>
        </w:rPr>
        <w:t xml:space="preserve">условии анонимности, но </w:t>
      </w:r>
      <w:r w:rsidR="00D4497B">
        <w:rPr>
          <w:rFonts w:ascii="Times New Roman" w:hAnsi="Times New Roman" w:cs="Times New Roman"/>
          <w:sz w:val="28"/>
          <w:szCs w:val="28"/>
        </w:rPr>
        <w:t xml:space="preserve">ответная </w:t>
      </w:r>
      <w:r>
        <w:rPr>
          <w:rFonts w:ascii="Times New Roman" w:hAnsi="Times New Roman" w:cs="Times New Roman"/>
          <w:sz w:val="28"/>
          <w:szCs w:val="28"/>
        </w:rPr>
        <w:t>информация с советами для детей</w:t>
      </w:r>
      <w:r w:rsidR="00D4497B">
        <w:rPr>
          <w:rFonts w:ascii="Times New Roman" w:hAnsi="Times New Roman" w:cs="Times New Roman"/>
          <w:sz w:val="28"/>
          <w:szCs w:val="28"/>
        </w:rPr>
        <w:t>, попавших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F16">
        <w:rPr>
          <w:rFonts w:ascii="Times New Roman" w:hAnsi="Times New Roman" w:cs="Times New Roman"/>
          <w:sz w:val="28"/>
          <w:szCs w:val="28"/>
        </w:rPr>
        <w:t xml:space="preserve">в </w:t>
      </w:r>
      <w:r w:rsidR="00D4497B">
        <w:rPr>
          <w:rFonts w:ascii="Times New Roman" w:hAnsi="Times New Roman" w:cs="Times New Roman"/>
          <w:sz w:val="28"/>
          <w:szCs w:val="28"/>
        </w:rPr>
        <w:t>аналогичную ситуацию,</w:t>
      </w:r>
      <w:r w:rsidR="001F6F16">
        <w:rPr>
          <w:rFonts w:ascii="Times New Roman" w:hAnsi="Times New Roman" w:cs="Times New Roman"/>
          <w:sz w:val="28"/>
          <w:szCs w:val="28"/>
        </w:rPr>
        <w:t xml:space="preserve"> </w:t>
      </w:r>
      <w:r w:rsidR="00D4497B">
        <w:rPr>
          <w:rFonts w:ascii="Times New Roman" w:hAnsi="Times New Roman" w:cs="Times New Roman"/>
          <w:sz w:val="28"/>
          <w:szCs w:val="28"/>
        </w:rPr>
        <w:t>не отображае</w:t>
      </w:r>
      <w:r>
        <w:rPr>
          <w:rFonts w:ascii="Times New Roman" w:hAnsi="Times New Roman" w:cs="Times New Roman"/>
          <w:sz w:val="28"/>
          <w:szCs w:val="28"/>
        </w:rPr>
        <w:t xml:space="preserve">тся. </w:t>
      </w:r>
      <w:r w:rsidR="00D4497B">
        <w:rPr>
          <w:rFonts w:ascii="Times New Roman" w:hAnsi="Times New Roman" w:cs="Times New Roman"/>
          <w:sz w:val="28"/>
          <w:szCs w:val="28"/>
        </w:rPr>
        <w:t xml:space="preserve">Хотя данная информация была бы очень полезна для других учащихся. Также ввиду того, что обратную связь невозможно отследить на сайте, сложно оценить данный критерий.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F27E8" w:rsidRDefault="001F27E8" w:rsidP="00DF3A7F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680585" cy="3200400"/>
            <wp:effectExtent l="19050" t="0" r="2476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27E8" w:rsidRPr="00F75F2A" w:rsidRDefault="001F27E8" w:rsidP="00DE370C">
      <w:pPr>
        <w:pStyle w:val="a3"/>
        <w:tabs>
          <w:tab w:val="left" w:pos="9214"/>
          <w:tab w:val="left" w:pos="9498"/>
        </w:tabs>
        <w:ind w:left="-142" w:right="142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72F70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</w:rPr>
        <w:t xml:space="preserve"> </w:t>
      </w:r>
      <w:r w:rsidR="00672F70" w:rsidRPr="00672F7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Информация о ш</w:t>
      </w:r>
      <w:r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>кольно</w:t>
      </w:r>
      <w:r w:rsidR="00672F70"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</w:t>
      </w:r>
      <w:r w:rsidR="00672F70" w:rsidRPr="00672F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5F2A">
        <w:rPr>
          <w:color w:val="000000" w:themeColor="text1"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>– Рассчитан</w:t>
      </w:r>
      <w:r w:rsidR="00672F70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Pr="00F75F2A" w:rsidRDefault="001F27E8" w:rsidP="00742525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</w:t>
      </w:r>
      <w:r w:rsidR="008A43B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часто интересует информация о </w:t>
      </w:r>
      <w:r w:rsidR="00742525">
        <w:rPr>
          <w:rFonts w:ascii="Times New Roman" w:hAnsi="Times New Roman" w:cs="Times New Roman"/>
          <w:color w:val="000000" w:themeColor="text1"/>
          <w:sz w:val="28"/>
          <w:szCs w:val="28"/>
        </w:rPr>
        <w:t>школьном питании, условиях столовых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меню и информации о проверках надзорных органов станет важным шагом к доступности информации для казахстанских школ</w:t>
      </w:r>
      <w:r w:rsidR="0074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УДО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>. Только 4,3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на своих сайтах надлежащую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7E8" w:rsidRPr="00431A7E" w:rsidRDefault="001F27E8" w:rsidP="00DE370C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680585" cy="3200400"/>
            <wp:effectExtent l="19050" t="0" r="2476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F27E8" w:rsidRPr="00F75F2A" w:rsidRDefault="001F27E8" w:rsidP="00DE370C">
      <w:pPr>
        <w:pStyle w:val="a3"/>
        <w:tabs>
          <w:tab w:val="left" w:pos="9214"/>
          <w:tab w:val="left" w:pos="9498"/>
        </w:tabs>
        <w:ind w:left="-142" w:right="142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5F2A">
        <w:rPr>
          <w:rFonts w:ascii="Bodoni MT Black" w:hAnsi="Bodoni MT Black" w:cs="Times New Roman"/>
          <w:color w:val="000000" w:themeColor="text1"/>
          <w:sz w:val="28"/>
          <w:szCs w:val="28"/>
        </w:rPr>
        <w:t>.</w:t>
      </w:r>
      <w:r w:rsidRPr="00F75F2A">
        <w:rPr>
          <w:rFonts w:ascii="Bodoni MT Black" w:eastAsiaTheme="minorEastAsia" w:hAnsi="Bodoni MT Black"/>
          <w:color w:val="000000"/>
          <w:kern w:val="24"/>
          <w:sz w:val="36"/>
          <w:szCs w:val="36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обучения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детей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ограниченными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возможностями</w:t>
      </w:r>
      <w:r w:rsidRPr="00F75F2A">
        <w:rPr>
          <w:rFonts w:ascii="Bodoni MT Black" w:hAnsi="Bodoni MT Black"/>
          <w:bCs/>
          <w:color w:val="000000" w:themeColor="text1"/>
          <w:sz w:val="28"/>
          <w:szCs w:val="28"/>
        </w:rPr>
        <w:t xml:space="preserve"> </w:t>
      </w:r>
      <w:r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</w:t>
      </w:r>
      <w:r w:rsidRPr="00F75F2A">
        <w:rPr>
          <w:b/>
          <w:bCs/>
          <w:color w:val="000000" w:themeColor="text1"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 xml:space="preserve">– Рассчитано </w:t>
      </w:r>
      <w:r w:rsidR="008E4F2B">
        <w:rPr>
          <w:rFonts w:ascii="Times New Roman" w:hAnsi="Times New Roman" w:cs="Times New Roman"/>
          <w:szCs w:val="28"/>
        </w:rPr>
        <w:t>автором на основе приложения 1</w:t>
      </w:r>
    </w:p>
    <w:p w:rsidR="001F27E8" w:rsidRDefault="008E4F2B" w:rsidP="00DE370C">
      <w:pPr>
        <w:spacing w:after="240"/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у</w:t>
      </w:r>
      <w:r w:rsidR="001F27E8">
        <w:rPr>
          <w:rFonts w:ascii="Times New Roman" w:hAnsi="Times New Roman" w:cs="Times New Roman"/>
          <w:sz w:val="28"/>
          <w:szCs w:val="28"/>
        </w:rPr>
        <w:t>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27E8">
        <w:rPr>
          <w:rFonts w:ascii="Times New Roman" w:hAnsi="Times New Roman" w:cs="Times New Roman"/>
          <w:sz w:val="28"/>
          <w:szCs w:val="28"/>
        </w:rPr>
        <w:t xml:space="preserve"> поступления, 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обучения, наличие специальных </w:t>
      </w:r>
      <w:r w:rsidR="001F27E8"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>учебных пособий и оборудования, кадров, пр</w:t>
      </w:r>
      <w:r w:rsidR="001F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испособленность  помещений 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для обучения детей с 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возможностями здоровья имее</w:t>
      </w:r>
      <w:r w:rsidR="00E56AAF">
        <w:rPr>
          <w:rFonts w:ascii="Times New Roman" w:hAnsi="Times New Roman" w:cs="Times New Roman"/>
          <w:sz w:val="28"/>
          <w:szCs w:val="28"/>
        </w:rPr>
        <w:t>тся только в 3</w:t>
      </w:r>
      <w:r w:rsidR="001F27E8" w:rsidRPr="00431A7E">
        <w:rPr>
          <w:rFonts w:ascii="Times New Roman" w:hAnsi="Times New Roman" w:cs="Times New Roman"/>
          <w:sz w:val="28"/>
          <w:szCs w:val="28"/>
        </w:rPr>
        <w:t xml:space="preserve"> школах из 200 </w:t>
      </w:r>
      <w:r>
        <w:rPr>
          <w:rFonts w:ascii="Times New Roman" w:hAnsi="Times New Roman" w:cs="Times New Roman"/>
          <w:sz w:val="28"/>
          <w:szCs w:val="28"/>
        </w:rPr>
        <w:t>изученных</w:t>
      </w:r>
      <w:r w:rsidR="00E56AAF">
        <w:rPr>
          <w:rFonts w:ascii="Times New Roman" w:hAnsi="Times New Roman" w:cs="Times New Roman"/>
          <w:sz w:val="28"/>
          <w:szCs w:val="28"/>
        </w:rPr>
        <w:t>, что составляет 1,5</w:t>
      </w:r>
      <w:r w:rsidR="001F27E8" w:rsidRPr="00431A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сайтов</w:t>
      </w:r>
      <w:r w:rsidR="001F27E8">
        <w:rPr>
          <w:rFonts w:ascii="Times New Roman" w:hAnsi="Times New Roman" w:cs="Times New Roman"/>
          <w:sz w:val="28"/>
          <w:szCs w:val="28"/>
        </w:rPr>
        <w:t>.</w:t>
      </w:r>
    </w:p>
    <w:p w:rsidR="008E4F2B" w:rsidRPr="00431A7E" w:rsidRDefault="008E4F2B" w:rsidP="00DE370C">
      <w:pPr>
        <w:spacing w:after="240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7E8" w:rsidRDefault="001F27E8" w:rsidP="00DE370C">
      <w:pPr>
        <w:spacing w:after="240"/>
        <w:ind w:left="-142" w:right="142" w:firstLine="709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869474" cy="2860431"/>
            <wp:effectExtent l="19050" t="0" r="26376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F27E8" w:rsidRPr="00F75F2A" w:rsidRDefault="009D20A0" w:rsidP="00DE370C">
      <w:pPr>
        <w:pStyle w:val="a3"/>
        <w:tabs>
          <w:tab w:val="left" w:pos="9214"/>
          <w:tab w:val="left" w:pos="9498"/>
        </w:tabs>
        <w:ind w:left="-142" w:right="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28</w:t>
      </w:r>
      <w:r w:rsidR="001F27E8" w:rsidRPr="00F75F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7E8" w:rsidRPr="00F75F2A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</w:rPr>
        <w:t xml:space="preserve"> </w:t>
      </w:r>
      <w:r w:rsidR="003C1395" w:rsidRPr="003C139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Наличие</w:t>
      </w:r>
      <w:r w:rsidR="003C1395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</w:rPr>
        <w:t xml:space="preserve"> </w:t>
      </w:r>
      <w:r w:rsidR="003C1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1F27E8"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лог</w:t>
      </w:r>
      <w:r w:rsidR="003C1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F27E8" w:rsidRPr="00F75F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директора</w:t>
      </w:r>
      <w:r w:rsidR="001F27E8" w:rsidRPr="00F75F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1F27E8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Cs w:val="28"/>
        </w:rPr>
      </w:pPr>
      <w:r w:rsidRPr="004D2FB5">
        <w:rPr>
          <w:rFonts w:ascii="Times New Roman" w:hAnsi="Times New Roman" w:cs="Times New Roman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Cs w:val="28"/>
        </w:rPr>
        <w:t>– Рассчитан</w:t>
      </w:r>
      <w:r w:rsidR="003C1395">
        <w:rPr>
          <w:rFonts w:ascii="Times New Roman" w:hAnsi="Times New Roman" w:cs="Times New Roman"/>
          <w:szCs w:val="28"/>
        </w:rPr>
        <w:t>о автором на основе приложения 1</w:t>
      </w:r>
    </w:p>
    <w:p w:rsidR="001F27E8" w:rsidRPr="00431A7E" w:rsidRDefault="001F27E8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t xml:space="preserve">Исследование показало, что интернет ресурсы городских школ имеют более развитую систему связи с директором школы или блогом директора, которая </w:t>
      </w:r>
      <w:r>
        <w:rPr>
          <w:rFonts w:ascii="Times New Roman" w:hAnsi="Times New Roman" w:cs="Times New Roman"/>
          <w:sz w:val="28"/>
          <w:szCs w:val="28"/>
        </w:rPr>
        <w:t>призвана</w:t>
      </w:r>
      <w:r w:rsidRPr="00431A7E">
        <w:rPr>
          <w:rFonts w:ascii="Times New Roman" w:hAnsi="Times New Roman" w:cs="Times New Roman"/>
          <w:sz w:val="28"/>
          <w:szCs w:val="28"/>
        </w:rPr>
        <w:t xml:space="preserve"> стать платформой для диалога между школой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A7E">
        <w:rPr>
          <w:rFonts w:ascii="Times New Roman" w:hAnsi="Times New Roman" w:cs="Times New Roman"/>
          <w:sz w:val="28"/>
          <w:szCs w:val="28"/>
        </w:rPr>
        <w:t xml:space="preserve"> учеником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родителями.</w:t>
      </w:r>
      <w:r w:rsidRPr="0043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7E8" w:rsidRDefault="001F27E8" w:rsidP="00DE370C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6D0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lastRenderedPageBreak/>
        <w:drawing>
          <wp:inline distT="0" distB="0" distL="0" distR="0">
            <wp:extent cx="4771293" cy="3200400"/>
            <wp:effectExtent l="19050" t="0" r="10257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F27E8" w:rsidRPr="00F75F2A" w:rsidRDefault="001F27E8" w:rsidP="00DE370C">
      <w:pPr>
        <w:pStyle w:val="a3"/>
        <w:tabs>
          <w:tab w:val="left" w:pos="9214"/>
          <w:tab w:val="left" w:pos="9498"/>
        </w:tabs>
        <w:ind w:left="-142" w:right="142"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9D20A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F75F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5F2A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</w:rPr>
        <w:t xml:space="preserve"> </w:t>
      </w:r>
      <w:r w:rsidRPr="00F75F2A">
        <w:rPr>
          <w:rFonts w:ascii="Times New Roman" w:hAnsi="Times New Roman" w:cs="Times New Roman"/>
          <w:sz w:val="28"/>
          <w:szCs w:val="28"/>
        </w:rPr>
        <w:t>Активное присутствие в социальных сетях</w:t>
      </w:r>
      <w:r w:rsidRPr="00F75F2A">
        <w:rPr>
          <w:b/>
          <w:bCs/>
          <w:color w:val="000000" w:themeColor="text1"/>
          <w:sz w:val="28"/>
          <w:szCs w:val="28"/>
        </w:rPr>
        <w:t xml:space="preserve"> </w:t>
      </w:r>
    </w:p>
    <w:p w:rsidR="001F27E8" w:rsidRPr="00F846D0" w:rsidRDefault="001F27E8" w:rsidP="00DE370C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 w:rsidR="00825C08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825C08" w:rsidRDefault="00825C08" w:rsidP="00DE370C">
      <w:pPr>
        <w:pStyle w:val="a3"/>
        <w:tabs>
          <w:tab w:val="left" w:pos="-426"/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показало, что школы и УДО </w:t>
      </w:r>
      <w:r w:rsidR="001F27E8" w:rsidRPr="00F846D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заинтересованы</w:t>
      </w:r>
      <w:r w:rsidR="001F27E8" w:rsidRPr="00F846D0">
        <w:rPr>
          <w:rFonts w:ascii="Times New Roman" w:hAnsi="Times New Roman" w:cs="Times New Roman"/>
          <w:sz w:val="28"/>
          <w:szCs w:val="28"/>
        </w:rPr>
        <w:t xml:space="preserve"> проявлят</w:t>
      </w:r>
      <w:r>
        <w:rPr>
          <w:rFonts w:ascii="Times New Roman" w:hAnsi="Times New Roman" w:cs="Times New Roman"/>
          <w:sz w:val="28"/>
          <w:szCs w:val="28"/>
        </w:rPr>
        <w:t>ь активность в социальных сетях</w:t>
      </w:r>
      <w:r w:rsidR="001F27E8" w:rsidRPr="00431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56AAF">
        <w:rPr>
          <w:rFonts w:ascii="Times New Roman" w:hAnsi="Times New Roman" w:cs="Times New Roman"/>
          <w:sz w:val="28"/>
          <w:szCs w:val="28"/>
        </w:rPr>
        <w:t xml:space="preserve"> 8</w:t>
      </w:r>
      <w:r w:rsidRPr="00F846D0">
        <w:rPr>
          <w:rFonts w:ascii="Times New Roman" w:hAnsi="Times New Roman" w:cs="Times New Roman"/>
          <w:sz w:val="28"/>
          <w:szCs w:val="28"/>
        </w:rPr>
        <w:t>,5 % школ активно ведут свои страницы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1F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 того, что современные дети и подростки проявляют активность в социальных сетях, считаем данный критерий как одним из значительных для обеспечения доступности информации.</w:t>
      </w:r>
    </w:p>
    <w:p w:rsidR="001F27E8" w:rsidRDefault="001F27E8" w:rsidP="00DE370C">
      <w:pPr>
        <w:tabs>
          <w:tab w:val="left" w:pos="0"/>
        </w:tabs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A7E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4777252" cy="3200400"/>
            <wp:effectExtent l="19050" t="0" r="23348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F27E8" w:rsidRPr="00F75F2A" w:rsidRDefault="009D20A0" w:rsidP="00DE370C">
      <w:pPr>
        <w:pStyle w:val="a3"/>
        <w:tabs>
          <w:tab w:val="left" w:pos="9214"/>
          <w:tab w:val="left" w:pos="9498"/>
        </w:tabs>
        <w:ind w:left="-142" w:right="14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30</w:t>
      </w:r>
      <w:r w:rsidR="001F27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7E8" w:rsidRPr="00F75F2A">
        <w:rPr>
          <w:rFonts w:ascii="Times New Roman" w:eastAsiaTheme="minorEastAsia" w:hAnsi="Times New Roman" w:cs="Times New Roman"/>
          <w:color w:val="000000"/>
          <w:kern w:val="24"/>
          <w:sz w:val="36"/>
          <w:szCs w:val="36"/>
        </w:rPr>
        <w:t xml:space="preserve"> </w:t>
      </w:r>
      <w:r w:rsidR="001F27E8" w:rsidRPr="00F75F2A">
        <w:rPr>
          <w:rFonts w:ascii="Times New Roman" w:hAnsi="Times New Roman" w:cs="Times New Roman"/>
          <w:sz w:val="28"/>
          <w:szCs w:val="28"/>
        </w:rPr>
        <w:t>Фото, видеоматериалы</w:t>
      </w:r>
      <w:r w:rsidR="001F27E8" w:rsidRPr="00F75F2A">
        <w:rPr>
          <w:b/>
          <w:bCs/>
          <w:sz w:val="28"/>
          <w:szCs w:val="28"/>
        </w:rPr>
        <w:t xml:space="preserve"> </w:t>
      </w:r>
    </w:p>
    <w:p w:rsidR="001F27E8" w:rsidRPr="00F846D0" w:rsidRDefault="001F27E8" w:rsidP="00DE370C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 w:rsidR="00825C08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1F27E8" w:rsidRDefault="001F27E8" w:rsidP="00DE370C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7E">
        <w:rPr>
          <w:rFonts w:ascii="Times New Roman" w:hAnsi="Times New Roman" w:cs="Times New Roman"/>
          <w:sz w:val="28"/>
          <w:szCs w:val="28"/>
        </w:rPr>
        <w:lastRenderedPageBreak/>
        <w:t>Возможность комментирования и оценивания записей, ф</w:t>
      </w:r>
      <w:r>
        <w:rPr>
          <w:rFonts w:ascii="Times New Roman" w:hAnsi="Times New Roman" w:cs="Times New Roman"/>
          <w:sz w:val="28"/>
          <w:szCs w:val="28"/>
        </w:rPr>
        <w:t xml:space="preserve">ото и видео материалов на сайте, также </w:t>
      </w:r>
      <w:r w:rsidRPr="00431A7E">
        <w:rPr>
          <w:rFonts w:ascii="Times New Roman" w:hAnsi="Times New Roman" w:cs="Times New Roman"/>
          <w:sz w:val="28"/>
          <w:szCs w:val="28"/>
        </w:rPr>
        <w:t>должно стать целью развития сайтов школ, так как данная функ</w:t>
      </w:r>
      <w:r>
        <w:rPr>
          <w:rFonts w:ascii="Times New Roman" w:hAnsi="Times New Roman" w:cs="Times New Roman"/>
          <w:sz w:val="28"/>
          <w:szCs w:val="28"/>
        </w:rPr>
        <w:t>ция является одним из главных показателей</w:t>
      </w:r>
      <w:r w:rsidRPr="00431A7E">
        <w:rPr>
          <w:rFonts w:ascii="Times New Roman" w:hAnsi="Times New Roman" w:cs="Times New Roman"/>
          <w:sz w:val="28"/>
          <w:szCs w:val="28"/>
        </w:rPr>
        <w:t xml:space="preserve"> доступности и открытости интернет платформ.</w:t>
      </w:r>
    </w:p>
    <w:p w:rsidR="009D4D0C" w:rsidRDefault="009D4D0C" w:rsidP="00DE370C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результатов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10% проанализированных сайтов – сайты учреждений дополнительного образования, среди которых Дворцы школьников, Дома школьников, Центры детско-юношеского творчества и т.д. Ввиду этого, информация </w:t>
      </w:r>
      <w:r w:rsidRPr="009D20A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родительском комитете</w:t>
      </w:r>
      <w:r w:rsidRPr="009D2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медицинском специалист</w:t>
      </w:r>
      <w:r w:rsidRPr="009D20A0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школьном питании, б</w:t>
      </w:r>
      <w:r w:rsidRPr="009D20A0">
        <w:rPr>
          <w:rFonts w:ascii="Times New Roman" w:hAnsi="Times New Roman" w:cs="Times New Roman"/>
          <w:sz w:val="28"/>
          <w:szCs w:val="28"/>
        </w:rPr>
        <w:t xml:space="preserve">иблиотеке, </w:t>
      </w:r>
      <w:r>
        <w:rPr>
          <w:rFonts w:ascii="Times New Roman" w:hAnsi="Times New Roman" w:cs="Times New Roman"/>
          <w:sz w:val="28"/>
          <w:szCs w:val="28"/>
        </w:rPr>
        <w:t>кабинете психолога и прочих подобных критериях является не актуальной для сайтов УДО.</w:t>
      </w:r>
    </w:p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результаты оценки сайтов УДО по каждому критерию выглядят следующим образом:</w:t>
      </w:r>
    </w:p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A0" w:rsidRDefault="009D20A0" w:rsidP="009D20A0">
      <w:pPr>
        <w:pStyle w:val="a3"/>
        <w:tabs>
          <w:tab w:val="left" w:pos="9214"/>
          <w:tab w:val="left" w:pos="9498"/>
        </w:tabs>
        <w:ind w:left="-142" w:right="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</w:t>
      </w:r>
      <w:r w:rsidR="00D61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0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53A2">
        <w:rPr>
          <w:rFonts w:ascii="Times New Roman" w:hAnsi="Times New Roman" w:cs="Times New Roman"/>
          <w:b/>
          <w:sz w:val="28"/>
          <w:szCs w:val="28"/>
        </w:rPr>
        <w:t xml:space="preserve">Результаты оценки сайтов </w:t>
      </w:r>
      <w:r>
        <w:rPr>
          <w:rFonts w:ascii="Times New Roman" w:hAnsi="Times New Roman" w:cs="Times New Roman"/>
          <w:b/>
          <w:sz w:val="28"/>
          <w:szCs w:val="28"/>
        </w:rPr>
        <w:t>учреждений дополнительного образования РК</w:t>
      </w:r>
      <w:r w:rsidRPr="00E353A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E2026">
        <w:rPr>
          <w:rFonts w:ascii="Times New Roman" w:hAnsi="Times New Roman" w:cs="Times New Roman"/>
          <w:b/>
          <w:sz w:val="28"/>
          <w:szCs w:val="28"/>
        </w:rPr>
        <w:t xml:space="preserve">утвержденным </w:t>
      </w:r>
      <w:r w:rsidRPr="00E353A2">
        <w:rPr>
          <w:rFonts w:ascii="Times New Roman" w:hAnsi="Times New Roman" w:cs="Times New Roman"/>
          <w:b/>
          <w:sz w:val="28"/>
          <w:szCs w:val="28"/>
        </w:rPr>
        <w:t>критериям</w:t>
      </w:r>
    </w:p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pPr w:leftFromText="180" w:rightFromText="180" w:horzAnchor="margin" w:tblpY="554"/>
        <w:tblW w:w="0" w:type="auto"/>
        <w:tblLook w:val="04A0"/>
      </w:tblPr>
      <w:tblGrid>
        <w:gridCol w:w="534"/>
        <w:gridCol w:w="6662"/>
        <w:gridCol w:w="2126"/>
      </w:tblGrid>
      <w:tr w:rsidR="009D20A0" w:rsidRPr="00BA6C0B" w:rsidTr="009D20A0">
        <w:trPr>
          <w:cnfStyle w:val="100000000000"/>
        </w:trPr>
        <w:tc>
          <w:tcPr>
            <w:cnfStyle w:val="001000000000"/>
            <w:tcW w:w="9322" w:type="dxa"/>
            <w:gridSpan w:val="3"/>
          </w:tcPr>
          <w:p w:rsidR="009D20A0" w:rsidRPr="00E353A2" w:rsidRDefault="009D20A0" w:rsidP="00714EBB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E353A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Результаты оценки сайтов УДО по критериям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Размещение материалов не глубже третьего уровня сайта (не более трех «кликов» для перехода с главной страницы)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Обновление не реже 1 раза в две недели (новости)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Информация о государственных символах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Информация о государственных программах (Послания Президента, Стратегии развития и т.д.)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Местонахождение (адрес) школы, телефоны, электронные адреса</w:t>
            </w:r>
          </w:p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Телефон доверия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BA6C0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Свидетельство о государственной аккредитации (копия)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Администрация (состав, структура)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Родительский комитет (полномочия, контакты)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Результаты проверок школы (акты проверок и заключения СЭС, ДЧС и др.)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Наличие ГОСТ и образовательных программ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Расписание занятий, звонков (с изменениями)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43%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Расписание каникул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10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Сведения о педагогах школы (ФИО, фотография)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9D20A0" w:rsidRPr="00BA6C0B" w:rsidTr="009D20A0">
        <w:trPr>
          <w:cnfStyle w:val="000000010000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Перечень документов, необходимых для поступления в школу (для первоклассников, переведенных из других школ)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 xml:space="preserve">Планы воспитательной и </w:t>
            </w:r>
            <w:proofErr w:type="spellStart"/>
            <w:r w:rsidRPr="00BA6C0B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BA6C0B">
              <w:rPr>
                <w:rFonts w:ascii="Times New Roman" w:hAnsi="Times New Roman" w:cs="Times New Roman"/>
              </w:rPr>
              <w:t xml:space="preserve"> деятельности (мероприятий)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Органы ученического самоуправления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Информация о системе дополнительного образования (кружки, секции, клубы, факультативы, мероприятия и т.п.)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BA6C0B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BA6C0B">
              <w:rPr>
                <w:rFonts w:ascii="Times New Roman" w:hAnsi="Times New Roman" w:cs="Times New Roman"/>
              </w:rPr>
              <w:t xml:space="preserve"> достижения учащихс</w:t>
            </w:r>
            <w:proofErr w:type="gramStart"/>
            <w:r w:rsidRPr="00BA6C0B">
              <w:rPr>
                <w:rFonts w:ascii="Times New Roman" w:hAnsi="Times New Roman" w:cs="Times New Roman"/>
              </w:rPr>
              <w:t>я(</w:t>
            </w:r>
            <w:proofErr w:type="gramEnd"/>
            <w:r w:rsidRPr="00BA6C0B">
              <w:rPr>
                <w:rFonts w:ascii="Times New Roman" w:hAnsi="Times New Roman" w:cs="Times New Roman"/>
              </w:rPr>
              <w:t>предметные олимпиады, творческие конкурсы,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C0B">
              <w:rPr>
                <w:rFonts w:ascii="Times New Roman" w:hAnsi="Times New Roman" w:cs="Times New Roman"/>
              </w:rPr>
              <w:t>спортивные соревнования)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Медицинский специалист (служба) – контакты (телефон и/или адрес электронной почты)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Психолог (психологическая служба) – контакты (телефон и/или адрес электронной почты)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Школьное питание (наличие буфета/столовой, режим работы)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Библиотека (режим работы, книжный фонд)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100000"/>
              <w:rPr>
                <w:rFonts w:ascii="Times New Roman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Условия для обучения детей с ограниченными возможностями здоровья (условия поступления и обучения, наличие специальных учебных пособий и оборудования, кадров, приспособленность  помещений и т.д.)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BA6C0B">
              <w:rPr>
                <w:rFonts w:ascii="Times New Roman" w:hAnsi="Times New Roman" w:cs="Times New Roman"/>
              </w:rPr>
              <w:t>Блог</w:t>
            </w:r>
            <w:proofErr w:type="spellEnd"/>
            <w:r w:rsidRPr="00BA6C0B">
              <w:rPr>
                <w:rFonts w:ascii="Times New Roman" w:hAnsi="Times New Roman" w:cs="Times New Roman"/>
              </w:rPr>
              <w:t xml:space="preserve"> директора 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</w:tr>
      <w:tr w:rsidR="009D20A0" w:rsidRPr="00BA6C0B" w:rsidTr="009D20A0">
        <w:trPr>
          <w:cnfStyle w:val="00000010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adjustRightInd w:val="0"/>
              <w:cnfStyle w:val="000000100000"/>
              <w:rPr>
                <w:rFonts w:ascii="Times New Roman" w:eastAsia="Calibri" w:hAnsi="Times New Roman" w:cs="Times New Roman"/>
              </w:rPr>
            </w:pPr>
            <w:r w:rsidRPr="00BA6C0B">
              <w:rPr>
                <w:rFonts w:ascii="Times New Roman" w:eastAsia="Calibri" w:hAnsi="Times New Roman" w:cs="Times New Roman"/>
              </w:rPr>
              <w:t>Активное присутствие в социальных сетях</w:t>
            </w:r>
          </w:p>
          <w:p w:rsidR="009D20A0" w:rsidRPr="00BA6C0B" w:rsidRDefault="009D20A0" w:rsidP="00714EBB">
            <w:pPr>
              <w:adjustRightInd w:val="0"/>
              <w:cnfStyle w:val="000000100000"/>
              <w:rPr>
                <w:rFonts w:ascii="Times New Roman" w:eastAsia="Calibri" w:hAnsi="Times New Roman" w:cs="Times New Roman"/>
              </w:rPr>
            </w:pPr>
            <w:proofErr w:type="gramStart"/>
            <w:r w:rsidRPr="00BA6C0B">
              <w:rPr>
                <w:rFonts w:ascii="Times New Roman" w:eastAsia="Calibri" w:hAnsi="Times New Roman" w:cs="Times New Roman"/>
              </w:rPr>
              <w:t>(наличие действующих ссылок на открытые</w:t>
            </w:r>
            <w:proofErr w:type="gramEnd"/>
          </w:p>
          <w:p w:rsidR="009D20A0" w:rsidRPr="00BA6C0B" w:rsidRDefault="009D20A0" w:rsidP="00714EBB">
            <w:pPr>
              <w:adjustRightInd w:val="0"/>
              <w:cnfStyle w:val="000000100000"/>
              <w:rPr>
                <w:rFonts w:ascii="Times New Roman" w:eastAsia="Calibri" w:hAnsi="Times New Roman" w:cs="Times New Roman"/>
              </w:rPr>
            </w:pPr>
            <w:r w:rsidRPr="00BA6C0B">
              <w:rPr>
                <w:rFonts w:ascii="Times New Roman" w:hAnsi="Times New Roman" w:cs="Times New Roman"/>
              </w:rPr>
              <w:t>группы, созданные и контролируемые школой)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9D20A0" w:rsidRPr="00BA6C0B" w:rsidTr="009D20A0">
        <w:trPr>
          <w:cnfStyle w:val="000000010000"/>
          <w:trHeight w:val="84"/>
        </w:trPr>
        <w:tc>
          <w:tcPr>
            <w:cnfStyle w:val="001000000000"/>
            <w:tcW w:w="534" w:type="dxa"/>
          </w:tcPr>
          <w:p w:rsidR="009D20A0" w:rsidRPr="00BA6C0B" w:rsidRDefault="009D20A0" w:rsidP="009D20A0">
            <w:pPr>
              <w:pStyle w:val="a4"/>
              <w:widowControl/>
              <w:numPr>
                <w:ilvl w:val="0"/>
                <w:numId w:val="191"/>
              </w:numPr>
              <w:autoSpaceDE/>
              <w:autoSpaceDN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D20A0" w:rsidRPr="00BA6C0B" w:rsidRDefault="009D20A0" w:rsidP="00714EBB">
            <w:pPr>
              <w:adjustRightInd w:val="0"/>
              <w:cnfStyle w:val="000000010000"/>
              <w:rPr>
                <w:rFonts w:ascii="Times New Roman" w:eastAsia="Calibri" w:hAnsi="Times New Roman" w:cs="Times New Roman"/>
              </w:rPr>
            </w:pPr>
            <w:r w:rsidRPr="00BA6C0B">
              <w:rPr>
                <w:rFonts w:ascii="Times New Roman" w:eastAsia="Calibri" w:hAnsi="Times New Roman" w:cs="Times New Roman"/>
              </w:rPr>
              <w:t>Фото, видеоматериалы</w:t>
            </w:r>
          </w:p>
        </w:tc>
        <w:tc>
          <w:tcPr>
            <w:tcW w:w="2126" w:type="dxa"/>
          </w:tcPr>
          <w:p w:rsidR="009D20A0" w:rsidRPr="00BA6C0B" w:rsidRDefault="009D20A0" w:rsidP="00714EBB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BA6C0B">
              <w:rPr>
                <w:rFonts w:ascii="Times New Roman" w:hAnsi="Times New Roman" w:cs="Times New Roman"/>
                <w:color w:val="000000"/>
              </w:rPr>
              <w:t>95%</w:t>
            </w:r>
          </w:p>
        </w:tc>
      </w:tr>
    </w:tbl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A0" w:rsidRDefault="009D20A0" w:rsidP="009D20A0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BB">
        <w:rPr>
          <w:rFonts w:ascii="Times New Roman" w:hAnsi="Times New Roman" w:cs="Times New Roman"/>
          <w:b/>
          <w:sz w:val="28"/>
          <w:szCs w:val="28"/>
        </w:rPr>
        <w:tab/>
      </w:r>
      <w:r w:rsidRPr="00714EBB">
        <w:rPr>
          <w:rFonts w:ascii="Times New Roman" w:hAnsi="Times New Roman" w:cs="Times New Roman"/>
          <w:sz w:val="28"/>
          <w:szCs w:val="28"/>
        </w:rPr>
        <w:t xml:space="preserve">Далее приведено процентное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 w:rsidRPr="00714EBB">
        <w:rPr>
          <w:rFonts w:ascii="Times New Roman" w:hAnsi="Times New Roman" w:cs="Times New Roman"/>
          <w:sz w:val="28"/>
          <w:szCs w:val="28"/>
        </w:rPr>
        <w:t xml:space="preserve"> соответствия некоторым критериям сайтов учреждений дополнительного образования:</w:t>
      </w:r>
    </w:p>
    <w:p w:rsidR="00714EBB" w:rsidRP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BB">
        <w:rPr>
          <w:rFonts w:ascii="Times New Roman" w:hAnsi="Times New Roman" w:cs="Times New Roman"/>
          <w:b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666029" cy="2590800"/>
            <wp:effectExtent l="19050" t="0" r="20271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31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. </w:t>
      </w:r>
      <w:r w:rsidR="00714EBB" w:rsidRPr="00F75C63">
        <w:rPr>
          <w:rFonts w:ascii="Times New Roman" w:hAnsi="Times New Roman" w:cs="Times New Roman"/>
          <w:bCs/>
          <w:sz w:val="28"/>
          <w:szCs w:val="28"/>
        </w:rPr>
        <w:t>Обновление не реже 1 раза в две недели (новости)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следует из диаграммы, т</w:t>
      </w:r>
      <w:r w:rsidR="00714EBB" w:rsidRPr="00F75C63">
        <w:rPr>
          <w:rFonts w:ascii="Times New Roman" w:hAnsi="Times New Roman" w:cs="Times New Roman"/>
          <w:sz w:val="28"/>
          <w:szCs w:val="28"/>
          <w:lang w:val="kk-KZ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% из 20 учреждений дополнительного образования обновляют </w:t>
      </w:r>
      <w:r>
        <w:rPr>
          <w:rFonts w:ascii="Times New Roman" w:hAnsi="Times New Roman" w:cs="Times New Roman"/>
          <w:sz w:val="28"/>
          <w:szCs w:val="28"/>
        </w:rPr>
        <w:t xml:space="preserve">не реже 1 раза в две недели </w:t>
      </w:r>
      <w:r w:rsidR="00714EBB" w:rsidRPr="00F75C63">
        <w:rPr>
          <w:rFonts w:ascii="Times New Roman" w:hAnsi="Times New Roman" w:cs="Times New Roman"/>
          <w:sz w:val="28"/>
          <w:szCs w:val="28"/>
        </w:rPr>
        <w:t>свои интернет ресурсы.</w:t>
      </w:r>
    </w:p>
    <w:p w:rsid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C63" w:rsidRP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670181" cy="2872154"/>
            <wp:effectExtent l="19050" t="0" r="16119" b="4396"/>
            <wp:docPr id="4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32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. </w:t>
      </w:r>
      <w:r w:rsidR="00714EBB" w:rsidRPr="00F75C63">
        <w:rPr>
          <w:rFonts w:ascii="Times New Roman" w:hAnsi="Times New Roman" w:cs="Times New Roman"/>
          <w:bCs/>
          <w:sz w:val="28"/>
          <w:szCs w:val="28"/>
        </w:rPr>
        <w:t>Информация о государственных символах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 xml:space="preserve">Информация о государственных символах в наличии есть только у каждого четвертого </w:t>
      </w:r>
      <w:r w:rsidR="00F75C63">
        <w:rPr>
          <w:rFonts w:ascii="Times New Roman" w:hAnsi="Times New Roman" w:cs="Times New Roman"/>
          <w:sz w:val="28"/>
          <w:szCs w:val="28"/>
        </w:rPr>
        <w:t xml:space="preserve">проанализированного </w:t>
      </w:r>
      <w:r w:rsidRPr="00F75C63">
        <w:rPr>
          <w:rFonts w:ascii="Times New Roman" w:hAnsi="Times New Roman" w:cs="Times New Roman"/>
          <w:sz w:val="28"/>
          <w:szCs w:val="28"/>
        </w:rPr>
        <w:t>сайта</w:t>
      </w:r>
      <w:r w:rsidR="00F75C63">
        <w:rPr>
          <w:rFonts w:ascii="Times New Roman" w:hAnsi="Times New Roman" w:cs="Times New Roman"/>
          <w:sz w:val="28"/>
          <w:szCs w:val="28"/>
        </w:rPr>
        <w:t>,</w:t>
      </w:r>
      <w:r w:rsidRPr="00F75C63">
        <w:rPr>
          <w:rFonts w:ascii="Times New Roman" w:hAnsi="Times New Roman" w:cs="Times New Roman"/>
          <w:sz w:val="28"/>
          <w:szCs w:val="28"/>
        </w:rPr>
        <w:t xml:space="preserve"> что составляет 25%.</w:t>
      </w:r>
    </w:p>
    <w:p w:rsidR="00F75C63" w:rsidRP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773100" cy="2672862"/>
            <wp:effectExtent l="19050" t="0" r="27500" b="0"/>
            <wp:docPr id="4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F75C63" w:rsidP="00F75C63">
      <w:pPr>
        <w:pStyle w:val="a3"/>
        <w:tabs>
          <w:tab w:val="left" w:pos="-426"/>
        </w:tabs>
        <w:ind w:righ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33</w:t>
      </w:r>
      <w:r w:rsidR="00714EBB" w:rsidRPr="00F75C63">
        <w:rPr>
          <w:rFonts w:ascii="Times New Roman" w:hAnsi="Times New Roman" w:cs="Times New Roman"/>
          <w:sz w:val="28"/>
          <w:szCs w:val="28"/>
        </w:rPr>
        <w:t>. Информация о государственных программах (Послания Президента, Стратегии развития и т.д.)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63">
        <w:rPr>
          <w:rFonts w:ascii="Times New Roman" w:hAnsi="Times New Roman" w:cs="Times New Roman"/>
          <w:bCs/>
          <w:sz w:val="28"/>
          <w:szCs w:val="28"/>
        </w:rPr>
        <w:t>Информация о государственных программах</w:t>
      </w:r>
      <w:r w:rsidR="00F75C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5C63">
        <w:rPr>
          <w:rFonts w:ascii="Times New Roman" w:hAnsi="Times New Roman" w:cs="Times New Roman"/>
          <w:bCs/>
          <w:sz w:val="28"/>
          <w:szCs w:val="28"/>
        </w:rPr>
        <w:t>таких ка</w:t>
      </w:r>
      <w:r w:rsidR="00F75C63">
        <w:rPr>
          <w:rFonts w:ascii="Times New Roman" w:hAnsi="Times New Roman" w:cs="Times New Roman"/>
          <w:bCs/>
          <w:sz w:val="28"/>
          <w:szCs w:val="28"/>
        </w:rPr>
        <w:t>к Послания Президента, Стратегия развития присутствуе</w:t>
      </w:r>
      <w:r w:rsidRPr="00F75C63">
        <w:rPr>
          <w:rFonts w:ascii="Times New Roman" w:hAnsi="Times New Roman" w:cs="Times New Roman"/>
          <w:bCs/>
          <w:sz w:val="28"/>
          <w:szCs w:val="28"/>
        </w:rPr>
        <w:t xml:space="preserve">т только на каждом 5 </w:t>
      </w:r>
      <w:r w:rsidR="00F75C63">
        <w:rPr>
          <w:rFonts w:ascii="Times New Roman" w:hAnsi="Times New Roman" w:cs="Times New Roman"/>
          <w:bCs/>
          <w:sz w:val="28"/>
          <w:szCs w:val="28"/>
        </w:rPr>
        <w:t xml:space="preserve">из просмотренных </w:t>
      </w:r>
      <w:r w:rsidRPr="00F75C63">
        <w:rPr>
          <w:rFonts w:ascii="Times New Roman" w:hAnsi="Times New Roman" w:cs="Times New Roman"/>
          <w:bCs/>
          <w:sz w:val="28"/>
          <w:szCs w:val="28"/>
        </w:rPr>
        <w:t>сайт</w:t>
      </w:r>
      <w:r w:rsidR="00F75C63">
        <w:rPr>
          <w:rFonts w:ascii="Times New Roman" w:hAnsi="Times New Roman" w:cs="Times New Roman"/>
          <w:bCs/>
          <w:sz w:val="28"/>
          <w:szCs w:val="28"/>
        </w:rPr>
        <w:t>ов</w:t>
      </w:r>
      <w:r w:rsidRPr="00F75C63">
        <w:rPr>
          <w:rFonts w:ascii="Times New Roman" w:hAnsi="Times New Roman" w:cs="Times New Roman"/>
          <w:bCs/>
          <w:sz w:val="28"/>
          <w:szCs w:val="28"/>
        </w:rPr>
        <w:t xml:space="preserve"> учреждений дополнительного образования, что составляет 20%.</w:t>
      </w:r>
    </w:p>
    <w:p w:rsid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774370" cy="2661138"/>
            <wp:effectExtent l="19050" t="0" r="26230" b="5862"/>
            <wp:docPr id="4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14EBB" w:rsidRPr="00F75C63" w:rsidRDefault="00714EBB" w:rsidP="00714EBB">
      <w:pPr>
        <w:pStyle w:val="a3"/>
        <w:tabs>
          <w:tab w:val="left" w:pos="-426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>Рисунок 3</w:t>
      </w:r>
      <w:r w:rsidR="00F75C63">
        <w:rPr>
          <w:rFonts w:ascii="Times New Roman" w:hAnsi="Times New Roman" w:cs="Times New Roman"/>
          <w:sz w:val="28"/>
          <w:szCs w:val="28"/>
        </w:rPr>
        <w:t>4.</w:t>
      </w:r>
      <w:r w:rsidRPr="00F75C63">
        <w:rPr>
          <w:rFonts w:ascii="Times New Roman" w:hAnsi="Times New Roman" w:cs="Times New Roman"/>
          <w:sz w:val="28"/>
          <w:szCs w:val="28"/>
        </w:rPr>
        <w:t xml:space="preserve"> Телефон доверия 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 xml:space="preserve">Телефон доверия присутствует только на 1 сайте </w:t>
      </w:r>
      <w:r w:rsidRPr="00F75C63">
        <w:rPr>
          <w:rFonts w:ascii="Times New Roman" w:hAnsi="Times New Roman" w:cs="Times New Roman"/>
          <w:bCs/>
          <w:sz w:val="28"/>
          <w:szCs w:val="28"/>
        </w:rPr>
        <w:t>учреждений дополнительного образования.</w:t>
      </w:r>
    </w:p>
    <w:p w:rsid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C63" w:rsidRP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775689" cy="2801816"/>
            <wp:effectExtent l="19050" t="0" r="24911" b="0"/>
            <wp:docPr id="4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75C63" w:rsidRPr="00F75C63" w:rsidRDefault="00F75C63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F75C63" w:rsidP="00F75C63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35.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="00714EBB" w:rsidRPr="00F75C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>Информация о количестве обучающихся есть только у 30% сайтов</w:t>
      </w:r>
      <w:r w:rsidR="001D7344">
        <w:rPr>
          <w:rFonts w:ascii="Times New Roman" w:hAnsi="Times New Roman" w:cs="Times New Roman"/>
          <w:sz w:val="28"/>
          <w:szCs w:val="28"/>
        </w:rPr>
        <w:t>.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881197" cy="2719754"/>
            <wp:effectExtent l="19050" t="0" r="14653" b="4396"/>
            <wp:docPr id="4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D7344" w:rsidRDefault="001D7344" w:rsidP="001D7344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1D7344" w:rsidP="001D7344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36.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 </w:t>
      </w:r>
      <w:r w:rsidR="00714EBB" w:rsidRPr="00F75C63">
        <w:rPr>
          <w:rFonts w:ascii="Times New Roman" w:hAnsi="Times New Roman" w:cs="Times New Roman"/>
          <w:bCs/>
          <w:sz w:val="28"/>
          <w:szCs w:val="28"/>
        </w:rPr>
        <w:t>Администрация (состав, структура)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>Информация о со</w:t>
      </w:r>
      <w:r w:rsidR="001D7344">
        <w:rPr>
          <w:rFonts w:ascii="Times New Roman" w:hAnsi="Times New Roman" w:cs="Times New Roman"/>
          <w:sz w:val="28"/>
          <w:szCs w:val="28"/>
        </w:rPr>
        <w:t>с</w:t>
      </w:r>
      <w:r w:rsidRPr="00F75C63">
        <w:rPr>
          <w:rFonts w:ascii="Times New Roman" w:hAnsi="Times New Roman" w:cs="Times New Roman"/>
          <w:sz w:val="28"/>
          <w:szCs w:val="28"/>
        </w:rPr>
        <w:t>таве и структуре учреждения есть только у 53%</w:t>
      </w:r>
      <w:r w:rsidR="001D7344">
        <w:rPr>
          <w:rFonts w:ascii="Times New Roman" w:hAnsi="Times New Roman" w:cs="Times New Roman"/>
          <w:sz w:val="28"/>
          <w:szCs w:val="28"/>
        </w:rPr>
        <w:t xml:space="preserve"> сайтов УДО.</w:t>
      </w: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033597" cy="2977661"/>
            <wp:effectExtent l="19050" t="0" r="14653" b="0"/>
            <wp:docPr id="5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14EBB" w:rsidRPr="00F75C63" w:rsidRDefault="001D7344" w:rsidP="001D7344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37.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 </w:t>
      </w:r>
      <w:r w:rsidR="00714EBB" w:rsidRPr="00F75C63">
        <w:rPr>
          <w:rFonts w:ascii="Times New Roman" w:hAnsi="Times New Roman" w:cs="Times New Roman"/>
          <w:bCs/>
          <w:sz w:val="28"/>
          <w:szCs w:val="28"/>
        </w:rPr>
        <w:t>Расписание занятий, звонков (с изменениями)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>43% учреждений имеют информацию о расписании звонков и занятий с изменениями.</w:t>
      </w:r>
    </w:p>
    <w:p w:rsidR="001D7344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107061" cy="2473569"/>
            <wp:effectExtent l="19050" t="0" r="17389" b="2931"/>
            <wp:docPr id="5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1D7344" w:rsidP="001D7344">
      <w:pPr>
        <w:pStyle w:val="a3"/>
        <w:tabs>
          <w:tab w:val="left" w:pos="-426"/>
        </w:tabs>
        <w:ind w:righ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38.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 Сведения о педагогах школы (ФИО, фотография)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>15% учреждений имеют на своих электронных  платформах  информацию о педагогах школы и их данные.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103935" cy="2895600"/>
            <wp:effectExtent l="19050" t="0" r="20515" b="0"/>
            <wp:docPr id="5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14EBB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39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4EBB" w:rsidRPr="00F75C63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714EBB" w:rsidRPr="00F75C63">
        <w:rPr>
          <w:rFonts w:ascii="Times New Roman" w:hAnsi="Times New Roman" w:cs="Times New Roman"/>
          <w:sz w:val="28"/>
          <w:szCs w:val="28"/>
        </w:rPr>
        <w:t xml:space="preserve"> достижения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BB" w:rsidRPr="00F75C63">
        <w:rPr>
          <w:rFonts w:ascii="Times New Roman" w:hAnsi="Times New Roman" w:cs="Times New Roman"/>
          <w:sz w:val="28"/>
          <w:szCs w:val="28"/>
        </w:rPr>
        <w:t>(предметные олимпиады, творческие конкурсы,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BB" w:rsidRPr="00F75C63">
        <w:rPr>
          <w:rFonts w:ascii="Times New Roman" w:hAnsi="Times New Roman" w:cs="Times New Roman"/>
          <w:sz w:val="28"/>
          <w:szCs w:val="28"/>
        </w:rPr>
        <w:t>спортивные соревнования)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75C63">
        <w:rPr>
          <w:rFonts w:ascii="Times New Roman" w:hAnsi="Times New Roman" w:cs="Times New Roman"/>
          <w:bCs/>
          <w:sz w:val="28"/>
          <w:szCs w:val="28"/>
        </w:rPr>
        <w:t xml:space="preserve">достижениях учащихся есть у 10% </w:t>
      </w:r>
      <w:r w:rsidR="001D7344">
        <w:rPr>
          <w:rFonts w:ascii="Times New Roman" w:hAnsi="Times New Roman" w:cs="Times New Roman"/>
          <w:bCs/>
          <w:sz w:val="28"/>
          <w:szCs w:val="28"/>
        </w:rPr>
        <w:t xml:space="preserve">сайтов </w:t>
      </w:r>
      <w:r w:rsidRPr="00F75C63">
        <w:rPr>
          <w:rFonts w:ascii="Times New Roman" w:hAnsi="Times New Roman" w:cs="Times New Roman"/>
          <w:bCs/>
          <w:sz w:val="28"/>
          <w:szCs w:val="28"/>
        </w:rPr>
        <w:t xml:space="preserve">от общего количества </w:t>
      </w:r>
      <w:r w:rsidR="001D7344">
        <w:rPr>
          <w:rFonts w:ascii="Times New Roman" w:hAnsi="Times New Roman" w:cs="Times New Roman"/>
          <w:bCs/>
          <w:sz w:val="28"/>
          <w:szCs w:val="28"/>
        </w:rPr>
        <w:t xml:space="preserve">проанализированных </w:t>
      </w:r>
      <w:r w:rsidRPr="00F75C63">
        <w:rPr>
          <w:rFonts w:ascii="Times New Roman" w:hAnsi="Times New Roman" w:cs="Times New Roman"/>
          <w:bCs/>
          <w:sz w:val="28"/>
          <w:szCs w:val="28"/>
        </w:rPr>
        <w:t>учреждений.</w:t>
      </w:r>
    </w:p>
    <w:p w:rsidR="001D7344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107061" cy="2274277"/>
            <wp:effectExtent l="19050" t="0" r="17389" b="0"/>
            <wp:docPr id="5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D7344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BB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40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4EBB" w:rsidRPr="00F75C63">
        <w:rPr>
          <w:rFonts w:ascii="Times New Roman" w:hAnsi="Times New Roman" w:cs="Times New Roman"/>
          <w:bCs/>
          <w:sz w:val="28"/>
          <w:szCs w:val="28"/>
        </w:rPr>
        <w:t>Блог</w:t>
      </w:r>
      <w:proofErr w:type="spellEnd"/>
      <w:r w:rsidR="00714EBB" w:rsidRPr="00F75C63">
        <w:rPr>
          <w:rFonts w:ascii="Times New Roman" w:hAnsi="Times New Roman" w:cs="Times New Roman"/>
          <w:bCs/>
          <w:sz w:val="28"/>
          <w:szCs w:val="28"/>
        </w:rPr>
        <w:t xml:space="preserve"> директора</w:t>
      </w:r>
    </w:p>
    <w:p w:rsidR="00F75C63" w:rsidRPr="00F846D0" w:rsidRDefault="00F75C63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C63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F75C6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F75C63">
        <w:rPr>
          <w:rFonts w:ascii="Times New Roman" w:hAnsi="Times New Roman" w:cs="Times New Roman"/>
          <w:bCs/>
          <w:sz w:val="28"/>
          <w:szCs w:val="28"/>
        </w:rPr>
        <w:t xml:space="preserve">есть у 45% </w:t>
      </w:r>
      <w:r w:rsidR="001D7344">
        <w:rPr>
          <w:rFonts w:ascii="Times New Roman" w:hAnsi="Times New Roman" w:cs="Times New Roman"/>
          <w:bCs/>
          <w:sz w:val="28"/>
          <w:szCs w:val="28"/>
        </w:rPr>
        <w:t xml:space="preserve">сайтов </w:t>
      </w:r>
      <w:r w:rsidRPr="00F75C63">
        <w:rPr>
          <w:rFonts w:ascii="Times New Roman" w:hAnsi="Times New Roman" w:cs="Times New Roman"/>
          <w:bCs/>
          <w:sz w:val="28"/>
          <w:szCs w:val="28"/>
        </w:rPr>
        <w:t>от общего количества учреждений.</w:t>
      </w:r>
    </w:p>
    <w:p w:rsidR="00714EBB" w:rsidRPr="00F75C63" w:rsidRDefault="00F75C63" w:rsidP="00F75C63">
      <w:pPr>
        <w:pStyle w:val="a3"/>
        <w:tabs>
          <w:tab w:val="left" w:pos="-426"/>
          <w:tab w:val="left" w:pos="2400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sz w:val="28"/>
          <w:szCs w:val="28"/>
        </w:rPr>
        <w:tab/>
      </w:r>
    </w:p>
    <w:p w:rsidR="00714EBB" w:rsidRPr="00F75C63" w:rsidRDefault="00714EBB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974981" cy="2895600"/>
            <wp:effectExtent l="19050" t="0" r="16119" b="0"/>
            <wp:docPr id="5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14EBB" w:rsidRPr="00F75C63" w:rsidRDefault="001D7344" w:rsidP="00714EBB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41</w:t>
      </w:r>
      <w:r w:rsidR="00714EBB" w:rsidRPr="00F75C63">
        <w:rPr>
          <w:rFonts w:ascii="Times New Roman" w:hAnsi="Times New Roman" w:cs="Times New Roman"/>
          <w:sz w:val="28"/>
          <w:szCs w:val="28"/>
        </w:rPr>
        <w:t xml:space="preserve">. </w:t>
      </w:r>
      <w:r w:rsidR="00714EBB" w:rsidRPr="00F75C63">
        <w:rPr>
          <w:rFonts w:ascii="Times New Roman" w:hAnsi="Times New Roman" w:cs="Times New Roman"/>
          <w:bCs/>
          <w:sz w:val="28"/>
          <w:szCs w:val="28"/>
        </w:rPr>
        <w:t>Активное присутствие в социальных сетях (наличие действующих ссылок на открытые группы, созданные и контролируемые школой)</w:t>
      </w:r>
    </w:p>
    <w:p w:rsidR="00F75C63" w:rsidRDefault="00F75C63" w:rsidP="00646FD3">
      <w:pPr>
        <w:tabs>
          <w:tab w:val="left" w:pos="993"/>
        </w:tabs>
        <w:spacing w:after="240"/>
        <w:ind w:left="-142" w:right="142" w:firstLine="709"/>
        <w:rPr>
          <w:rFonts w:ascii="Times New Roman" w:hAnsi="Times New Roman" w:cs="Times New Roman"/>
          <w:sz w:val="24"/>
          <w:szCs w:val="28"/>
        </w:rPr>
      </w:pPr>
      <w:r w:rsidRPr="004D2FB5">
        <w:rPr>
          <w:rFonts w:ascii="Times New Roman" w:hAnsi="Times New Roman" w:cs="Times New Roman"/>
          <w:sz w:val="24"/>
          <w:szCs w:val="28"/>
        </w:rPr>
        <w:t xml:space="preserve">Примечание </w:t>
      </w:r>
      <w:r w:rsidRPr="00BE207F">
        <w:rPr>
          <w:rFonts w:ascii="Times New Roman" w:hAnsi="Times New Roman" w:cs="Times New Roman"/>
          <w:sz w:val="24"/>
          <w:szCs w:val="28"/>
        </w:rPr>
        <w:t>– Рассчитано автором на основе приложения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1D7344" w:rsidRPr="001D7344" w:rsidRDefault="001D7344" w:rsidP="00F75C63">
      <w:pPr>
        <w:spacing w:after="240"/>
        <w:ind w:left="-142"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344">
        <w:rPr>
          <w:rFonts w:ascii="Times New Roman" w:hAnsi="Times New Roman" w:cs="Times New Roman"/>
          <w:sz w:val="28"/>
          <w:szCs w:val="28"/>
        </w:rPr>
        <w:t>Как следует из диаграммы, активность в социальных сетях проявляют только 15 % сайтов, принявших участие в мониторинге.</w:t>
      </w:r>
    </w:p>
    <w:p w:rsidR="00714EBB" w:rsidRPr="00F75C63" w:rsidRDefault="00714EBB" w:rsidP="00DE370C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A0" w:rsidRPr="007C7F7E" w:rsidRDefault="009D20A0" w:rsidP="00DE370C">
      <w:pPr>
        <w:pStyle w:val="a3"/>
        <w:tabs>
          <w:tab w:val="left" w:pos="-426"/>
        </w:tabs>
        <w:ind w:left="-142" w:righ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F7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</w:p>
    <w:p w:rsidR="002835B0" w:rsidRDefault="002835B0" w:rsidP="00646FD3">
      <w:pPr>
        <w:pStyle w:val="a3"/>
        <w:tabs>
          <w:tab w:val="left" w:pos="-426"/>
          <w:tab w:val="left" w:pos="993"/>
        </w:tabs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</w:t>
      </w:r>
      <w:r w:rsidRPr="002835B0">
        <w:rPr>
          <w:rFonts w:ascii="Times New Roman" w:hAnsi="Times New Roman" w:cs="Times New Roman"/>
          <w:sz w:val="28"/>
          <w:szCs w:val="28"/>
        </w:rPr>
        <w:t xml:space="preserve">о результатам мониторинга сайтов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большинство сайтов школ и УДО</w:t>
      </w:r>
      <w:r w:rsidRPr="002835B0">
        <w:rPr>
          <w:rFonts w:ascii="Times New Roman" w:hAnsi="Times New Roman" w:cs="Times New Roman"/>
          <w:sz w:val="28"/>
          <w:szCs w:val="28"/>
        </w:rPr>
        <w:t xml:space="preserve"> в полной мере не отвеча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35B0">
        <w:rPr>
          <w:rFonts w:ascii="Times New Roman" w:hAnsi="Times New Roman" w:cs="Times New Roman"/>
          <w:sz w:val="28"/>
          <w:szCs w:val="28"/>
        </w:rPr>
        <w:t>т требованиям ст.9 Закона РК «О доступе к информации» (с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28.12.2016 г.).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Основной проблемой исследованных сайтов является несвоевременное обновление новостной ленты. 69,7 %  процентов </w:t>
      </w:r>
      <w:proofErr w:type="spellStart"/>
      <w:r w:rsidRPr="00646FD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46FD3">
        <w:rPr>
          <w:rFonts w:ascii="Times New Roman" w:hAnsi="Times New Roman" w:cs="Times New Roman"/>
          <w:sz w:val="28"/>
          <w:szCs w:val="28"/>
        </w:rPr>
        <w:t xml:space="preserve"> казахстанских школ и УДО не обновляют сайты школ раз в две недели.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>Стоит отметить, что адрес школы, телефоны и электронный адрес - это наиболее востребованная информация для родителей и школьников. Исследование показало, что 38, 7% сайтов не соответствуют данному критерию. Поэтому Управлениям образования регионов стоит обратить на данный критерий особое внимание.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Информация о телефонах доверия может оказать помощь детям, находящимся в критической ситуации. Только 15% от общего количества сайтов имеют номера телефонов доверия </w:t>
      </w:r>
      <w:proofErr w:type="gramStart"/>
      <w:r w:rsidRPr="00646F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6FD3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spellStart"/>
      <w:r w:rsidRPr="00646FD3">
        <w:rPr>
          <w:rFonts w:ascii="Times New Roman" w:hAnsi="Times New Roman" w:cs="Times New Roman"/>
          <w:sz w:val="28"/>
          <w:szCs w:val="28"/>
        </w:rPr>
        <w:t>интернет-платформах</w:t>
      </w:r>
      <w:proofErr w:type="spellEnd"/>
      <w:r w:rsidRPr="00646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Интернет-ресурсы образовательных учреждений должны иметь акты проверок служб ДЧС и СЭС для предотвращения несчастных случаев (состояние здания и прилегающих к ним территорий и объектов). Данному </w:t>
      </w:r>
      <w:r w:rsidRPr="00646FD3">
        <w:rPr>
          <w:rFonts w:ascii="Times New Roman" w:hAnsi="Times New Roman" w:cs="Times New Roman"/>
          <w:sz w:val="28"/>
          <w:szCs w:val="28"/>
        </w:rPr>
        <w:lastRenderedPageBreak/>
        <w:t xml:space="preserve">критерию соответствуют только 5% исследованных сайтов.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>Одной из основных проблем образовательных сайтов является отсутствие расписания занятий.  Только 35,8%  школ и УДО Казахстана имеют на сайте данную информацию.</w:t>
      </w:r>
    </w:p>
    <w:p w:rsidR="000B021D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2 сайта из 200 исследованных имеют перечень документов, необходимых для поступления в первый класс, но не имеют перечня документов и инструкции для переводников из других школ.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Данные о медицинском работнике школы и его контакты являются важной информацией для </w:t>
      </w:r>
      <w:proofErr w:type="gramStart"/>
      <w:r w:rsidRPr="00646F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6FD3">
        <w:rPr>
          <w:rFonts w:ascii="Times New Roman" w:hAnsi="Times New Roman" w:cs="Times New Roman"/>
          <w:sz w:val="28"/>
          <w:szCs w:val="28"/>
        </w:rPr>
        <w:t>, наряду с информацией об участковом школы. Только 5% школ имеют на сайте телефон и ФИО медицинского работника школы.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>Учитывая растущее количество случаев суицида среди подростков, институт школьных психологов требует укрепления и поддержки. Однако только 22,3% школ  имеют страницу психолога на своем официальном сайте для учеников с возможностью отправлять вопросы на условии анонимности.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Развитие инклюзивного образования является одной из основных задач, стоящих перед государством. Информация об условиях обучения детей с ограниченными возможностями имеется только на 1,5% исследованных сайтах.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Возможность комментирования и оценивания публикаций, фото и видео материалов на сайте и их распространение (перенос новости на страницы социальных сетей учеников) окажут содействие в развитии сайтов общеобразовательных организаций путем расширения доступности и открытости. Активное присутствие в социальных сетях показали только  8,5 % сайтов. </w:t>
      </w:r>
    </w:p>
    <w:p w:rsidR="000B021D" w:rsidRPr="00646FD3" w:rsidRDefault="0060281F" w:rsidP="00646FD3">
      <w:pPr>
        <w:pStyle w:val="a3"/>
        <w:numPr>
          <w:ilvl w:val="0"/>
          <w:numId w:val="192"/>
        </w:numPr>
        <w:tabs>
          <w:tab w:val="clear" w:pos="720"/>
          <w:tab w:val="left" w:pos="-426"/>
          <w:tab w:val="num" w:pos="0"/>
          <w:tab w:val="left" w:pos="993"/>
        </w:tabs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D3">
        <w:rPr>
          <w:rFonts w:ascii="Times New Roman" w:hAnsi="Times New Roman" w:cs="Times New Roman"/>
          <w:sz w:val="28"/>
          <w:szCs w:val="28"/>
        </w:rPr>
        <w:t xml:space="preserve">Многие сайты школ зарегистрированы на одном сервере, в этой связи существует риск, что при обрушении сервера прекратят работу все связанные с ним сайты (Пример: </w:t>
      </w:r>
      <w:r w:rsidRPr="00646FD3">
        <w:rPr>
          <w:rFonts w:ascii="Times New Roman" w:hAnsi="Times New Roman" w:cs="Times New Roman"/>
          <w:sz w:val="28"/>
          <w:szCs w:val="28"/>
          <w:lang w:val="kk-KZ"/>
        </w:rPr>
        <w:t xml:space="preserve">сайты </w:t>
      </w:r>
      <w:proofErr w:type="spellStart"/>
      <w:r w:rsidRPr="00646FD3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646FD3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646FD3" w:rsidRPr="00431A7E" w:rsidRDefault="00646FD3" w:rsidP="00646FD3">
      <w:pPr>
        <w:pStyle w:val="a3"/>
        <w:tabs>
          <w:tab w:val="left" w:pos="-426"/>
          <w:tab w:val="left" w:pos="993"/>
        </w:tabs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D0C" w:rsidRDefault="001F27E8" w:rsidP="00DE370C">
      <w:pPr>
        <w:tabs>
          <w:tab w:val="left" w:pos="9214"/>
          <w:tab w:val="left" w:pos="9498"/>
        </w:tabs>
        <w:ind w:left="-142" w:right="142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Таким образом, необходимость регулирования школьных сайтов </w:t>
      </w:r>
      <w:r w:rsidR="009D4D0C">
        <w:rPr>
          <w:rFonts w:ascii="Times New Roman" w:hAnsi="Times New Roman" w:cs="Times New Roman"/>
          <w:spacing w:val="-3"/>
          <w:sz w:val="28"/>
          <w:szCs w:val="28"/>
        </w:rPr>
        <w:t xml:space="preserve">и сайтов УДО </w:t>
      </w:r>
      <w:r>
        <w:rPr>
          <w:rFonts w:ascii="Times New Roman" w:hAnsi="Times New Roman" w:cs="Times New Roman"/>
          <w:spacing w:val="-3"/>
          <w:sz w:val="28"/>
          <w:szCs w:val="28"/>
        </w:rPr>
        <w:t>является важнейшим этапом информатизации Казахстана. Открытость и доступность информации стала  основной целью современного общества. Опыт ведущих мировых стран в этой области показал важность развития данной области.</w:t>
      </w:r>
      <w:r w:rsidRPr="00431A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Методика открытости и доступности информационных ресурсов, состоящих из 28 критериев, станет отличным помощником при наполнении их качественным и полезным контентом для детей и взрослых. Опубликованная информация облегчит </w:t>
      </w:r>
      <w:r w:rsidR="009D4D0C">
        <w:rPr>
          <w:rFonts w:ascii="Times New Roman" w:hAnsi="Times New Roman" w:cs="Times New Roman"/>
          <w:spacing w:val="-3"/>
          <w:sz w:val="28"/>
          <w:szCs w:val="28"/>
        </w:rPr>
        <w:t>коммуникацию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даст возможность школе</w:t>
      </w:r>
      <w:r w:rsidR="009D4D0C">
        <w:rPr>
          <w:rFonts w:ascii="Times New Roman" w:hAnsi="Times New Roman" w:cs="Times New Roman"/>
          <w:spacing w:val="-3"/>
          <w:sz w:val="28"/>
          <w:szCs w:val="28"/>
        </w:rPr>
        <w:t xml:space="preserve"> (УДО)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теснее взаимодействовать с </w:t>
      </w:r>
      <w:proofErr w:type="gramStart"/>
      <w:r w:rsidR="009D4D0C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для улучшения </w:t>
      </w:r>
      <w:r w:rsidR="009D4D0C">
        <w:rPr>
          <w:rFonts w:ascii="Times New Roman" w:hAnsi="Times New Roman" w:cs="Times New Roman"/>
          <w:spacing w:val="-3"/>
          <w:sz w:val="28"/>
          <w:szCs w:val="28"/>
        </w:rPr>
        <w:t>эффективности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работы</w:t>
      </w:r>
      <w:r w:rsidR="009D4D0C">
        <w:rPr>
          <w:rFonts w:ascii="Times New Roman" w:hAnsi="Times New Roman" w:cs="Times New Roman"/>
          <w:spacing w:val="-3"/>
          <w:sz w:val="28"/>
          <w:szCs w:val="28"/>
        </w:rPr>
        <w:t>, предоставления более качественных образовательных услуг.</w:t>
      </w:r>
      <w:r w:rsidR="002835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F27E8" w:rsidRDefault="007678BD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представляется актуальным разработка и утверждение Типового Положения информационной открытост</w:t>
      </w:r>
      <w:r w:rsidR="00646FD3">
        <w:rPr>
          <w:rFonts w:ascii="Times New Roman" w:hAnsi="Times New Roman" w:cs="Times New Roman"/>
          <w:sz w:val="28"/>
          <w:szCs w:val="28"/>
        </w:rPr>
        <w:t>и сайта общеобразовательного уч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46F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FE0540" w:rsidRDefault="00FE0540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50" w:rsidRDefault="00421FB7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F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</w:t>
      </w:r>
    </w:p>
    <w:p w:rsidR="00645190" w:rsidRPr="00421FB7" w:rsidRDefault="00421FB7" w:rsidP="00645190">
      <w:pPr>
        <w:pStyle w:val="a3"/>
        <w:tabs>
          <w:tab w:val="left" w:pos="9214"/>
          <w:tab w:val="left" w:pos="9498"/>
        </w:tabs>
        <w:spacing w:after="240"/>
        <w:ind w:left="567"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FB7">
        <w:rPr>
          <w:rFonts w:ascii="Times New Roman" w:hAnsi="Times New Roman" w:cs="Times New Roman"/>
          <w:b/>
          <w:i/>
          <w:sz w:val="28"/>
          <w:szCs w:val="28"/>
        </w:rPr>
        <w:t>Министерству образования и науки Республики Казахстан</w:t>
      </w:r>
      <w:r w:rsidR="00645190">
        <w:rPr>
          <w:rFonts w:ascii="Times New Roman" w:hAnsi="Times New Roman" w:cs="Times New Roman"/>
          <w:b/>
          <w:i/>
          <w:sz w:val="28"/>
          <w:szCs w:val="28"/>
        </w:rPr>
        <w:t>, местным исполнительным органам:</w:t>
      </w:r>
    </w:p>
    <w:p w:rsidR="00645190" w:rsidRDefault="00645190" w:rsidP="0064519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разработанную методику </w:t>
      </w:r>
      <w:r w:rsidRPr="00645190">
        <w:rPr>
          <w:rFonts w:ascii="Times New Roman" w:hAnsi="Times New Roman" w:cs="Times New Roman"/>
          <w:sz w:val="28"/>
          <w:szCs w:val="28"/>
        </w:rPr>
        <w:t>мониторинга информационной открытости официальных сайтов общеобразовательных школ и учреждений дополнительного образования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90" w:rsidRDefault="00645190" w:rsidP="0064519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190">
        <w:rPr>
          <w:rFonts w:ascii="Times New Roman" w:hAnsi="Times New Roman" w:cs="Times New Roman"/>
          <w:sz w:val="28"/>
          <w:szCs w:val="28"/>
        </w:rPr>
        <w:t>Рассмотреть анализ информационной открытости по результатам мониторинга официальных сайтов общеобразовательных школ и учреждений дополнительного образования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90" w:rsidRDefault="00645190" w:rsidP="0064519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предоставленных документов обратить внимание на важность и актуальность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и учреждений дополнительного образования в Республике Казахстан.</w:t>
      </w:r>
    </w:p>
    <w:p w:rsidR="00D6453A" w:rsidRDefault="00D6453A" w:rsidP="0064519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проект Типового положения об информационной открытости общеобразовательных школ и учреждений дополнительного образования в Республике Казахстан.</w:t>
      </w:r>
    </w:p>
    <w:p w:rsidR="005F3F1C" w:rsidRPr="005F3F1C" w:rsidRDefault="005F3F1C" w:rsidP="005F3F1C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Типового положения</w:t>
      </w:r>
      <w:r w:rsidRPr="005F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информационной открытости общеобразовательных школ и учреждений дополнительного образования в Республике Казахстан привести в соответствие с ним национальное законодательство, прямо или косвенно ре</w:t>
      </w:r>
      <w:r w:rsidRPr="005F3F1C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F1C">
        <w:rPr>
          <w:rFonts w:ascii="Times New Roman" w:hAnsi="Times New Roman" w:cs="Times New Roman"/>
          <w:sz w:val="28"/>
          <w:szCs w:val="28"/>
        </w:rPr>
        <w:t>ментирующее данную сферу.</w:t>
      </w:r>
    </w:p>
    <w:p w:rsidR="00D6453A" w:rsidRDefault="00D6453A" w:rsidP="0064519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Управлениям образования регионов усилить работу по увеличению информационной открытости общеобразовательных школ и учреждений дополнительного образования в Республике Казахстан.</w:t>
      </w:r>
    </w:p>
    <w:p w:rsidR="00645190" w:rsidRDefault="00645190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5190" w:rsidRPr="00421FB7" w:rsidRDefault="00645190" w:rsidP="00DE370C">
      <w:pPr>
        <w:pStyle w:val="a3"/>
        <w:tabs>
          <w:tab w:val="left" w:pos="9214"/>
          <w:tab w:val="left" w:pos="9498"/>
        </w:tabs>
        <w:spacing w:after="240"/>
        <w:ind w:left="-142"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Местным исполнительным органам:</w:t>
      </w:r>
    </w:p>
    <w:p w:rsidR="00421FB7" w:rsidRDefault="00421FB7" w:rsidP="00421FB7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из 7419 общеобразовательных учреждений в Казахстане сайт имеют только 50,3% школ, принимая во внимание важность и актуальность наличия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повышения информационной открытости учреждения, рекомендуем усилить работу по созданию и администрированию сайтов для всех школ в регионе.</w:t>
      </w:r>
    </w:p>
    <w:p w:rsidR="00FE0540" w:rsidRDefault="005F3F1C" w:rsidP="00FE0540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из 1287 учреждений дополнительного образования в Республике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</w:t>
      </w:r>
      <w:r w:rsidR="003F18B5">
        <w:rPr>
          <w:rFonts w:ascii="Times New Roman" w:hAnsi="Times New Roman" w:cs="Times New Roman"/>
          <w:sz w:val="28"/>
          <w:szCs w:val="28"/>
        </w:rPr>
        <w:t>, постоянно действующий интернет-ресурс имеют</w:t>
      </w:r>
      <w:proofErr w:type="gramEnd"/>
      <w:r w:rsidR="003F18B5">
        <w:rPr>
          <w:rFonts w:ascii="Times New Roman" w:hAnsi="Times New Roman" w:cs="Times New Roman"/>
          <w:sz w:val="28"/>
          <w:szCs w:val="28"/>
        </w:rPr>
        <w:t xml:space="preserve"> </w:t>
      </w:r>
      <w:r w:rsidR="00FE0540">
        <w:rPr>
          <w:rFonts w:ascii="Times New Roman" w:hAnsi="Times New Roman" w:cs="Times New Roman"/>
          <w:sz w:val="28"/>
          <w:szCs w:val="28"/>
        </w:rPr>
        <w:t xml:space="preserve">только 24% учреждений, принимая во внимание важность и актуальность наличия собственного </w:t>
      </w:r>
      <w:proofErr w:type="spellStart"/>
      <w:r w:rsidR="00FE0540">
        <w:rPr>
          <w:rFonts w:ascii="Times New Roman" w:hAnsi="Times New Roman" w:cs="Times New Roman"/>
          <w:sz w:val="28"/>
          <w:szCs w:val="28"/>
        </w:rPr>
        <w:t>веб-ресурса</w:t>
      </w:r>
      <w:proofErr w:type="spellEnd"/>
      <w:r w:rsidR="00FE0540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FE0540">
        <w:rPr>
          <w:rFonts w:ascii="Times New Roman" w:hAnsi="Times New Roman" w:cs="Times New Roman"/>
          <w:sz w:val="28"/>
          <w:szCs w:val="28"/>
        </w:rPr>
        <w:lastRenderedPageBreak/>
        <w:t>информационной открытости учреждения, рекомендуем усилить работу по созданию и администрированию сайтов для всех организаций дополнительного образования в регионе.</w:t>
      </w:r>
    </w:p>
    <w:p w:rsidR="00345930" w:rsidRDefault="00D6453A" w:rsidP="00421FB7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ежегодный мониторинг сайтов общеобразовательных школ и учреждений дополнительного образования </w:t>
      </w:r>
      <w:r w:rsidR="00345930">
        <w:rPr>
          <w:rFonts w:ascii="Times New Roman" w:hAnsi="Times New Roman" w:cs="Times New Roman"/>
          <w:sz w:val="28"/>
          <w:szCs w:val="28"/>
        </w:rPr>
        <w:t>в регионе.</w:t>
      </w:r>
    </w:p>
    <w:p w:rsidR="00D6453A" w:rsidRDefault="00345930" w:rsidP="00421FB7">
      <w:pPr>
        <w:pStyle w:val="a3"/>
        <w:numPr>
          <w:ilvl w:val="0"/>
          <w:numId w:val="194"/>
        </w:numPr>
        <w:tabs>
          <w:tab w:val="left" w:pos="567"/>
          <w:tab w:val="left" w:pos="851"/>
        </w:tabs>
        <w:spacing w:after="240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проводимого ежегодного мониторинга составлять соответствующий рейтинг информационной открытости общеобразовательных школ и учреждений дополнительного образования</w:t>
      </w:r>
      <w:r w:rsidR="00FE0540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FB7" w:rsidRDefault="00421FB7" w:rsidP="00421FB7">
      <w:pPr>
        <w:pStyle w:val="a3"/>
        <w:tabs>
          <w:tab w:val="left" w:pos="567"/>
          <w:tab w:val="left" w:pos="851"/>
        </w:tabs>
        <w:spacing w:after="24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21FB7" w:rsidRDefault="00421FB7" w:rsidP="00421FB7">
      <w:pPr>
        <w:pStyle w:val="a3"/>
        <w:tabs>
          <w:tab w:val="left" w:pos="567"/>
          <w:tab w:val="left" w:pos="851"/>
        </w:tabs>
        <w:spacing w:after="24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21FB7" w:rsidRDefault="00421FB7" w:rsidP="00421FB7">
      <w:pPr>
        <w:pStyle w:val="a3"/>
        <w:tabs>
          <w:tab w:val="left" w:pos="567"/>
          <w:tab w:val="left" w:pos="851"/>
        </w:tabs>
        <w:spacing w:after="24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21FB7" w:rsidRDefault="00421FB7" w:rsidP="00421FB7">
      <w:pPr>
        <w:pStyle w:val="a3"/>
        <w:tabs>
          <w:tab w:val="left" w:pos="567"/>
          <w:tab w:val="left" w:pos="851"/>
        </w:tabs>
        <w:spacing w:after="24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21FB7" w:rsidRPr="00421FB7" w:rsidRDefault="00421FB7" w:rsidP="00421FB7">
      <w:pPr>
        <w:pStyle w:val="a3"/>
        <w:tabs>
          <w:tab w:val="left" w:pos="567"/>
          <w:tab w:val="left" w:pos="851"/>
        </w:tabs>
        <w:spacing w:after="24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0540" w:rsidRDefault="00FE0540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4D0C" w:rsidRPr="009D4D0C" w:rsidRDefault="009D4D0C" w:rsidP="009D4D0C">
      <w:pPr>
        <w:ind w:left="38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4D0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="00C9659C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9D4D0C" w:rsidRDefault="009D4D0C" w:rsidP="009D4D0C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9D4D0C" w:rsidRPr="009D4D0C" w:rsidRDefault="009D4D0C" w:rsidP="009D4D0C">
      <w:pPr>
        <w:ind w:left="3828"/>
        <w:rPr>
          <w:rFonts w:ascii="Times New Roman" w:hAnsi="Times New Roman" w:cs="Times New Roman"/>
          <w:b/>
          <w:sz w:val="28"/>
          <w:szCs w:val="28"/>
        </w:rPr>
      </w:pPr>
      <w:r w:rsidRPr="009D4D0C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D4D0C" w:rsidRPr="009D4D0C" w:rsidRDefault="009D4D0C" w:rsidP="009D4D0C">
      <w:pPr>
        <w:ind w:left="382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4D0C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9D4D0C">
        <w:rPr>
          <w:rFonts w:ascii="Times New Roman" w:hAnsi="Times New Roman" w:cs="Times New Roman"/>
          <w:b/>
          <w:sz w:val="28"/>
          <w:szCs w:val="28"/>
        </w:rPr>
        <w:t>редседатель</w:t>
      </w:r>
      <w:proofErr w:type="spellEnd"/>
      <w:r w:rsidRPr="009D4D0C">
        <w:rPr>
          <w:rFonts w:ascii="Times New Roman" w:hAnsi="Times New Roman" w:cs="Times New Roman"/>
          <w:b/>
          <w:sz w:val="28"/>
          <w:szCs w:val="28"/>
        </w:rPr>
        <w:t xml:space="preserve"> РОО «Единая детско-юношеская организация «</w:t>
      </w:r>
      <w:proofErr w:type="spellStart"/>
      <w:r w:rsidRPr="009D4D0C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9D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0C">
        <w:rPr>
          <w:rFonts w:ascii="Times New Roman" w:hAnsi="Times New Roman" w:cs="Times New Roman"/>
          <w:b/>
          <w:sz w:val="28"/>
          <w:szCs w:val="28"/>
          <w:lang w:val="kk-KZ"/>
        </w:rPr>
        <w:t>Ұлан»</w:t>
      </w:r>
    </w:p>
    <w:p w:rsidR="009D4D0C" w:rsidRPr="009D4D0C" w:rsidRDefault="009D4D0C" w:rsidP="009D4D0C">
      <w:pPr>
        <w:ind w:left="3828"/>
        <w:rPr>
          <w:rFonts w:ascii="Times New Roman" w:hAnsi="Times New Roman" w:cs="Times New Roman"/>
          <w:b/>
          <w:sz w:val="28"/>
          <w:szCs w:val="28"/>
        </w:rPr>
      </w:pPr>
      <w:r w:rsidRPr="009D4D0C">
        <w:rPr>
          <w:rFonts w:ascii="Times New Roman" w:hAnsi="Times New Roman" w:cs="Times New Roman"/>
          <w:b/>
          <w:sz w:val="28"/>
          <w:szCs w:val="28"/>
        </w:rPr>
        <w:t xml:space="preserve">_________________________ Д. </w:t>
      </w:r>
      <w:proofErr w:type="spellStart"/>
      <w:r w:rsidRPr="009D4D0C">
        <w:rPr>
          <w:rFonts w:ascii="Times New Roman" w:hAnsi="Times New Roman" w:cs="Times New Roman"/>
          <w:b/>
          <w:sz w:val="28"/>
          <w:szCs w:val="28"/>
        </w:rPr>
        <w:t>Садвакасова</w:t>
      </w:r>
      <w:proofErr w:type="spellEnd"/>
      <w:r w:rsidRPr="009D4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D0C" w:rsidRPr="009D4D0C" w:rsidRDefault="009D4D0C" w:rsidP="009D4D0C">
      <w:pPr>
        <w:ind w:left="3828"/>
        <w:rPr>
          <w:rFonts w:ascii="Times New Roman" w:hAnsi="Times New Roman" w:cs="Times New Roman"/>
          <w:b/>
          <w:sz w:val="28"/>
          <w:szCs w:val="28"/>
        </w:rPr>
      </w:pPr>
      <w:r w:rsidRPr="009D4D0C">
        <w:rPr>
          <w:rFonts w:ascii="Times New Roman" w:hAnsi="Times New Roman" w:cs="Times New Roman"/>
          <w:b/>
          <w:sz w:val="28"/>
          <w:szCs w:val="28"/>
        </w:rPr>
        <w:t>«_____»___________________________2017 г.</w:t>
      </w:r>
    </w:p>
    <w:p w:rsidR="009D4D0C" w:rsidRPr="009D4D0C" w:rsidRDefault="009D4D0C" w:rsidP="009D4D0C">
      <w:pPr>
        <w:ind w:left="5245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4D0C" w:rsidRPr="009D4D0C" w:rsidRDefault="009D4D0C" w:rsidP="009D4D0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4D0C" w:rsidRPr="009D4D0C" w:rsidRDefault="009D4D0C" w:rsidP="009D4D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D0C">
        <w:rPr>
          <w:rFonts w:ascii="Times New Roman" w:hAnsi="Times New Roman" w:cs="Times New Roman"/>
          <w:b/>
          <w:sz w:val="28"/>
          <w:szCs w:val="28"/>
          <w:u w:val="single"/>
        </w:rPr>
        <w:t>МЕТОДИКА</w:t>
      </w:r>
    </w:p>
    <w:p w:rsidR="009D4D0C" w:rsidRPr="009D4D0C" w:rsidRDefault="009D4D0C" w:rsidP="009D4D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D4D0C">
        <w:rPr>
          <w:rFonts w:ascii="Times New Roman" w:hAnsi="Times New Roman" w:cs="Times New Roman"/>
          <w:b/>
          <w:sz w:val="28"/>
          <w:szCs w:val="28"/>
          <w:u w:val="single"/>
        </w:rPr>
        <w:t>мониторинга информационной открытости</w:t>
      </w:r>
      <w:r w:rsidRPr="009D4D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D4D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официальных сайтов общеобразовательных школ и учреждений дополнительного образования Республики Казахстан </w:t>
      </w:r>
    </w:p>
    <w:p w:rsidR="009D4D0C" w:rsidRPr="009D4D0C" w:rsidRDefault="009D4D0C" w:rsidP="009D4D0C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D0C" w:rsidRPr="009D4D0C" w:rsidRDefault="009D4D0C" w:rsidP="009D4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D0C">
        <w:rPr>
          <w:rFonts w:ascii="Times New Roman" w:hAnsi="Times New Roman" w:cs="Times New Roman"/>
          <w:sz w:val="28"/>
          <w:szCs w:val="28"/>
        </w:rPr>
        <w:t>Для осуществления мониторинга информационной открытости сайтов школ и учреждений дополнительного образования случайным образом должны быть выбраны по 10 сайтов общеобразовательных школ для каждого региона, в том числе и сельских, районных школ, по 20 сайтов общеобразовательных школ для гг. Астана и Алматы, а также сайты учреждений дополнительного образования – домов школьников, домов детского творчества – из разных регионов.</w:t>
      </w:r>
      <w:proofErr w:type="gramEnd"/>
    </w:p>
    <w:p w:rsidR="009D4D0C" w:rsidRPr="009D4D0C" w:rsidRDefault="009D4D0C" w:rsidP="009D4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D0C" w:rsidRPr="009D4D0C" w:rsidRDefault="009D4D0C" w:rsidP="009D4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D0C">
        <w:rPr>
          <w:rFonts w:ascii="Times New Roman" w:hAnsi="Times New Roman" w:cs="Times New Roman"/>
          <w:sz w:val="28"/>
          <w:szCs w:val="28"/>
        </w:rPr>
        <w:t>На основе изучения соответствующего национального законодательства (Закон РК «О доступе к информации» от 16 ноября 2015 года № 401-V, Закон РК «О внесении изменений и дополнений в некоторые законодательные акты Республики Казахстан по вопросам доступа к информации» от 16 ноября 2015 года № 404-V, Приказ и.о. Министра связи и информации Республики Казахстан от 20 декабря 2011 года № 409), а также на</w:t>
      </w:r>
      <w:proofErr w:type="gramEnd"/>
      <w:r w:rsidRPr="009D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D0C">
        <w:rPr>
          <w:rFonts w:ascii="Times New Roman" w:hAnsi="Times New Roman" w:cs="Times New Roman"/>
          <w:sz w:val="28"/>
          <w:szCs w:val="28"/>
        </w:rPr>
        <w:t>основе изучения международного опыта (Постановление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от 10 июля 2013 г. N 582, Методика построения рейтинга информационной открытости официальных сайтов общеобразовательных учреждений (школ), одобренная экспертным советом по образованию Министерства образования и науки Российской Федерации) – была разработана следующая методика, состоящая</w:t>
      </w:r>
      <w:proofErr w:type="gramEnd"/>
      <w:r w:rsidRPr="009D4D0C">
        <w:rPr>
          <w:rFonts w:ascii="Times New Roman" w:hAnsi="Times New Roman" w:cs="Times New Roman"/>
          <w:sz w:val="28"/>
          <w:szCs w:val="28"/>
        </w:rPr>
        <w:t xml:space="preserve"> из 28 критериев. Методика включает в себя как общую информацию об учреждении, учебный, воспитательный процессы, так и информацию об условиях обучения в учреждении.</w:t>
      </w:r>
    </w:p>
    <w:p w:rsidR="009D4D0C" w:rsidRPr="009D4D0C" w:rsidRDefault="009D4D0C" w:rsidP="009D4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D0C" w:rsidRPr="009D4D0C" w:rsidRDefault="009D4D0C" w:rsidP="009D4D0C">
      <w:pPr>
        <w:rPr>
          <w:rFonts w:ascii="Times New Roman" w:hAnsi="Times New Roman" w:cs="Times New Roman"/>
          <w:sz w:val="28"/>
          <w:szCs w:val="28"/>
        </w:rPr>
      </w:pPr>
      <w:r w:rsidRPr="009D4D0C">
        <w:rPr>
          <w:rFonts w:ascii="Times New Roman" w:hAnsi="Times New Roman" w:cs="Times New Roman"/>
          <w:sz w:val="28"/>
          <w:szCs w:val="28"/>
        </w:rPr>
        <w:t xml:space="preserve">Расшифровка: </w:t>
      </w:r>
      <w:r w:rsidRPr="009D4D0C">
        <w:rPr>
          <w:rFonts w:ascii="Times New Roman" w:hAnsi="Times New Roman" w:cs="Times New Roman"/>
          <w:sz w:val="28"/>
          <w:szCs w:val="28"/>
        </w:rPr>
        <w:tab/>
        <w:t>2 бала – полностью соответствует критерию,</w:t>
      </w:r>
    </w:p>
    <w:p w:rsidR="009D4D0C" w:rsidRPr="009D4D0C" w:rsidRDefault="009D4D0C" w:rsidP="009D4D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4D0C">
        <w:rPr>
          <w:rFonts w:ascii="Times New Roman" w:hAnsi="Times New Roman" w:cs="Times New Roman"/>
          <w:sz w:val="28"/>
          <w:szCs w:val="28"/>
        </w:rPr>
        <w:tab/>
      </w:r>
      <w:r w:rsidRPr="009D4D0C">
        <w:rPr>
          <w:rFonts w:ascii="Times New Roman" w:hAnsi="Times New Roman" w:cs="Times New Roman"/>
          <w:sz w:val="28"/>
          <w:szCs w:val="28"/>
        </w:rPr>
        <w:tab/>
      </w:r>
      <w:r w:rsidRPr="009D4D0C">
        <w:rPr>
          <w:rFonts w:ascii="Times New Roman" w:hAnsi="Times New Roman" w:cs="Times New Roman"/>
          <w:sz w:val="28"/>
          <w:szCs w:val="28"/>
        </w:rPr>
        <w:tab/>
        <w:t xml:space="preserve">1 бал – </w:t>
      </w:r>
      <w:proofErr w:type="spellStart"/>
      <w:r w:rsidRPr="009D4D0C">
        <w:rPr>
          <w:rFonts w:ascii="Times New Roman" w:hAnsi="Times New Roman" w:cs="Times New Roman"/>
          <w:sz w:val="28"/>
          <w:szCs w:val="28"/>
        </w:rPr>
        <w:t>неполностью</w:t>
      </w:r>
      <w:proofErr w:type="spellEnd"/>
      <w:r w:rsidRPr="009D4D0C">
        <w:rPr>
          <w:rFonts w:ascii="Times New Roman" w:hAnsi="Times New Roman" w:cs="Times New Roman"/>
          <w:sz w:val="28"/>
          <w:szCs w:val="28"/>
        </w:rPr>
        <w:t xml:space="preserve"> соответствует критерию,</w:t>
      </w:r>
    </w:p>
    <w:p w:rsidR="009D4D0C" w:rsidRPr="009D4D0C" w:rsidRDefault="009D4D0C" w:rsidP="009D4D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4D0C">
        <w:rPr>
          <w:rFonts w:ascii="Times New Roman" w:hAnsi="Times New Roman" w:cs="Times New Roman"/>
          <w:sz w:val="28"/>
          <w:szCs w:val="28"/>
        </w:rPr>
        <w:tab/>
      </w:r>
      <w:r w:rsidRPr="009D4D0C">
        <w:rPr>
          <w:rFonts w:ascii="Times New Roman" w:hAnsi="Times New Roman" w:cs="Times New Roman"/>
          <w:sz w:val="28"/>
          <w:szCs w:val="28"/>
        </w:rPr>
        <w:tab/>
      </w:r>
      <w:r w:rsidRPr="009D4D0C">
        <w:rPr>
          <w:rFonts w:ascii="Times New Roman" w:hAnsi="Times New Roman" w:cs="Times New Roman"/>
          <w:sz w:val="28"/>
          <w:szCs w:val="28"/>
        </w:rPr>
        <w:tab/>
        <w:t>0 балов – информация отсутствует.</w:t>
      </w:r>
    </w:p>
    <w:p w:rsidR="009D4D0C" w:rsidRPr="009D4D0C" w:rsidRDefault="009D4D0C" w:rsidP="009D4D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tblpX="74" w:tblpY="1"/>
        <w:tblOverlap w:val="never"/>
        <w:tblW w:w="9464" w:type="dxa"/>
        <w:tblLayout w:type="fixed"/>
        <w:tblLook w:val="04A0"/>
      </w:tblPr>
      <w:tblGrid>
        <w:gridCol w:w="852"/>
        <w:gridCol w:w="5954"/>
        <w:gridCol w:w="1417"/>
        <w:gridCol w:w="1241"/>
      </w:tblGrid>
      <w:tr w:rsidR="009D4D0C" w:rsidRPr="009D4D0C" w:rsidTr="00714EBB">
        <w:trPr>
          <w:trHeight w:val="699"/>
        </w:trPr>
        <w:tc>
          <w:tcPr>
            <w:tcW w:w="6806" w:type="dxa"/>
            <w:gridSpan w:val="2"/>
          </w:tcPr>
          <w:p w:rsidR="009D4D0C" w:rsidRPr="009D4D0C" w:rsidRDefault="009D4D0C" w:rsidP="00714E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Номер школы</w:t>
            </w:r>
          </w:p>
        </w:tc>
        <w:tc>
          <w:tcPr>
            <w:tcW w:w="2658" w:type="dxa"/>
            <w:gridSpan w:val="2"/>
          </w:tcPr>
          <w:p w:rsidR="009D4D0C" w:rsidRPr="009D4D0C" w:rsidRDefault="009D4D0C" w:rsidP="00714E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Сайт</w:t>
            </w: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Общий функционал сайта</w:t>
            </w:r>
          </w:p>
        </w:tc>
      </w:tr>
      <w:tr w:rsidR="009D4D0C" w:rsidRPr="009D4D0C" w:rsidTr="00714EBB">
        <w:trPr>
          <w:trHeight w:val="828"/>
        </w:trPr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материалов не глубже третьего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уровня сайта (не более трех «кликов» для</w:t>
            </w:r>
            <w:proofErr w:type="gramEnd"/>
          </w:p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перехода с главной страницы)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Обновление не реже 1 раза в две недели (новости)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Государственные программы и символы</w:t>
            </w: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государственных символах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государственных программах (Послания Президента, Стратегии развития и т.д.)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информация о школе</w:t>
            </w:r>
          </w:p>
        </w:tc>
      </w:tr>
      <w:tr w:rsidR="009D4D0C" w:rsidRPr="009D4D0C" w:rsidTr="00714EBB">
        <w:trPr>
          <w:trHeight w:val="562"/>
        </w:trPr>
        <w:tc>
          <w:tcPr>
            <w:tcW w:w="852" w:type="dxa"/>
            <w:tcBorders>
              <w:bottom w:val="single" w:sz="4" w:space="0" w:color="auto"/>
            </w:tcBorders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(адрес) школы, </w:t>
            </w:r>
            <w:r w:rsidRPr="009D4D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телефоны, электронные адреса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rPr>
          <w:trHeight w:val="562"/>
        </w:trPr>
        <w:tc>
          <w:tcPr>
            <w:tcW w:w="852" w:type="dxa"/>
            <w:tcBorders>
              <w:bottom w:val="single" w:sz="4" w:space="0" w:color="auto"/>
            </w:tcBorders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rPr>
          <w:trHeight w:val="562"/>
        </w:trPr>
        <w:tc>
          <w:tcPr>
            <w:tcW w:w="852" w:type="dxa"/>
            <w:tcBorders>
              <w:bottom w:val="single" w:sz="4" w:space="0" w:color="auto"/>
            </w:tcBorders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rPr>
          <w:trHeight w:val="828"/>
        </w:trPr>
        <w:tc>
          <w:tcPr>
            <w:tcW w:w="852" w:type="dxa"/>
            <w:tcBorders>
              <w:bottom w:val="single" w:sz="4" w:space="0" w:color="auto"/>
            </w:tcBorders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Свидетельство о государственной 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аккредитации (копия)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Администрация (состав, структура)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(полномочия, контакты)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Результаты проверок школы 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акты проверок</w:t>
            </w:r>
            <w:proofErr w:type="gramEnd"/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и заключения СЭС, ДЧС </w:t>
            </w: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др.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процесс</w:t>
            </w: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ГОСТ и образовательных программ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Расписание занятий, звонков (с изменениями)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Расписание каникул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Сведения о педагогах школы (ФИО, фотография)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Перечень документов, необходимых для 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поступления в школу (для первоклассников, переведенных из других школ)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Воспитательный процесс</w:t>
            </w: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Планы </w:t>
            </w: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воспитательной</w:t>
            </w:r>
            <w:proofErr w:type="gramEnd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досуговой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деятельности (мероприятий)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Органы ученического 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 о системе дополнительного образования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кружки, секции, клубы, факультативы, </w:t>
            </w: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мероприятия и т.п.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Внеучебные</w:t>
            </w:r>
            <w:proofErr w:type="spellEnd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достижения учащихся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предметные олимпиады, творческие конкурсы,</w:t>
            </w:r>
            <w:proofErr w:type="gramEnd"/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спортивные соревнования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Условия</w:t>
            </w: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Медицинский специалист (служба) – контакты 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телефон и/или адрес электронной</w:t>
            </w:r>
            <w:proofErr w:type="gramEnd"/>
          </w:p>
          <w:p w:rsidR="009D4D0C" w:rsidRPr="009D4D0C" w:rsidRDefault="009D4D0C" w:rsidP="00714EBB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почты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 (психологическая служба) – контакты 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телефон и/или адрес электронной</w:t>
            </w:r>
            <w:proofErr w:type="gramEnd"/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почты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Школьное питание 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наличие буфета/столовой, режим работы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Библиотека (режим работы, книжный фонд)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Условия для обучения детей с ограниченными возможностями здоровья (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условия поступления и</w:t>
            </w: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обучения, наличие специальных учебных пособий и </w:t>
            </w:r>
            <w:r w:rsidRPr="009D4D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оборудования, кадров, приспособленность  помещений и т.д.</w:t>
            </w: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9464" w:type="dxa"/>
            <w:gridSpan w:val="4"/>
          </w:tcPr>
          <w:p w:rsidR="009D4D0C" w:rsidRPr="009D4D0C" w:rsidRDefault="009D4D0C" w:rsidP="00714EBB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D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Коммуникативность</w:t>
            </w:r>
            <w:proofErr w:type="spellEnd"/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Блог </w:t>
            </w:r>
            <w:r w:rsidRPr="009D4D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директора</w:t>
            </w:r>
            <w:r w:rsidRPr="009D4D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Активное присутствие в социальных сетях</w:t>
            </w:r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(наличие действующих ссылок на открытые</w:t>
            </w:r>
            <w:proofErr w:type="gramEnd"/>
          </w:p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hAnsi="Times New Roman" w:cs="Times New Roman"/>
                <w:sz w:val="28"/>
                <w:szCs w:val="28"/>
              </w:rPr>
              <w:t>группы, созданные и контролируемые школой)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9D4D0C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Фото, видеоматериалы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D0C" w:rsidRPr="009D4D0C" w:rsidTr="00714EBB">
        <w:tc>
          <w:tcPr>
            <w:tcW w:w="852" w:type="dxa"/>
          </w:tcPr>
          <w:p w:rsidR="009D4D0C" w:rsidRPr="009D4D0C" w:rsidRDefault="009D4D0C" w:rsidP="00714EBB">
            <w:pPr>
              <w:pStyle w:val="a4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4D0C" w:rsidRPr="009D4D0C" w:rsidRDefault="009D4D0C" w:rsidP="00714EBB">
            <w:pPr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4D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D4D0C" w:rsidRPr="009D4D0C" w:rsidRDefault="009D4D0C" w:rsidP="00714EB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4D0C" w:rsidRPr="009D4D0C" w:rsidRDefault="009D4D0C" w:rsidP="009D4D0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D4D0C" w:rsidRPr="009D4D0C" w:rsidSect="004F251C">
      <w:headerReference w:type="default" r:id="rId48"/>
      <w:pgSz w:w="11910" w:h="16840"/>
      <w:pgMar w:top="1338" w:right="709" w:bottom="1276" w:left="1701" w:header="62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5C" w:rsidRDefault="001D355C">
      <w:r>
        <w:separator/>
      </w:r>
    </w:p>
  </w:endnote>
  <w:endnote w:type="continuationSeparator" w:id="0">
    <w:p w:rsidR="001D355C" w:rsidRDefault="001D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5C" w:rsidRDefault="001D355C">
      <w:r>
        <w:separator/>
      </w:r>
    </w:p>
  </w:footnote>
  <w:footnote w:type="continuationSeparator" w:id="0">
    <w:p w:rsidR="001D355C" w:rsidRDefault="001D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B7" w:rsidRDefault="00421FB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51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6668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710C8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25299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9610B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00482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57BC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BF65F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9B55E2"/>
    <w:multiLevelType w:val="hybridMultilevel"/>
    <w:tmpl w:val="370C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A187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B75C8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87253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E056F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297D9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5F182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E46B4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06116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B1F5BC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3560D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4D759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D5D642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336AE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E66047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EAC0B1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F1013C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F1387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0FF362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176176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3D57FB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6F15B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68C25B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915EA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6B609B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7327B2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7FE331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82735D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94C212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98242B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9D64BB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9E34229"/>
    <w:multiLevelType w:val="hybridMultilevel"/>
    <w:tmpl w:val="83A23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AB552F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C2569D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E833B3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E93270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E974D2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EE868A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EE86AB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F703E2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FF707D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366BE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0C309F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2A4333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2F8312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361688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555691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5EF753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3866C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6D746E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906732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BCA23D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C6F5E3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D4E459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F3C42B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F5E5DE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05315E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12B7C2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19C706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1C17E8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3575F6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3D95A0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4B411D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66F796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728487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7AD36D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7E21CD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8D45A79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96E5F3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9F0741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A4F2D7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3B3D5F8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C497A4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C775C9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DA7714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E18533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FC63FD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03209B2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0BC1B1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206167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2520E4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3DC009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3F43B1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43D1A8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BD449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4C45E1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5325B4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690565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6A32DA2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7B23B9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896726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48EA7DB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4903468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95E4F4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A7D670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4B1409A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4B33263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B332B6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C243B71"/>
    <w:multiLevelType w:val="hybridMultilevel"/>
    <w:tmpl w:val="370C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E361D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DEB04E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E042B0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4E58459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4ED92B3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4EE5736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4F953E55"/>
    <w:multiLevelType w:val="hybridMultilevel"/>
    <w:tmpl w:val="14A0AD34"/>
    <w:lvl w:ilvl="0" w:tplc="2C422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CF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49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47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86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47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E4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2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20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00815F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08C5D9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0B3360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1D2213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1DA6E1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28B575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28B77B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52C87FC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53A35DA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53B21A0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3E94DF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542E382B"/>
    <w:multiLevelType w:val="hybridMultilevel"/>
    <w:tmpl w:val="15F848FE"/>
    <w:lvl w:ilvl="0" w:tplc="BFBC42E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9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424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67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5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44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E7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E6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C3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52F2AF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56CE7082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56E30EB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57BA549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581F54C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58B135A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58BF698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58F033B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59677AC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5B0D469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5B30045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5B3431D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5B8A74C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5BA6410C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5BB339A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5C4216D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5D9262A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E65060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F76034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5F96571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5FBC01A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5FDE008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61DF6C12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6243679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2DF416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633F328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641240C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641F328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6444587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6593780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6C13BA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72A778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67A270E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68EC74F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695A796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6A14416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6A631C7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6A807D5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6BA97EA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6D385B7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6E713B28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6EEF13A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6F027C4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7011037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7252047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74355A3F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743736A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74CE49C3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75330121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5E53070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76584D85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76A017E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76FB57FE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770260D6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7B822C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77C753C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77DC043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78940AB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795E5B9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9A63A0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7A986B4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7A9B5187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7B0D63D2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7BC05AD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7C4A63E4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EE2710D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7F1218AB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7FA9467A"/>
    <w:multiLevelType w:val="hybridMultilevel"/>
    <w:tmpl w:val="000AC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3"/>
  </w:num>
  <w:num w:numId="3">
    <w:abstractNumId w:val="39"/>
  </w:num>
  <w:num w:numId="4">
    <w:abstractNumId w:val="69"/>
  </w:num>
  <w:num w:numId="5">
    <w:abstractNumId w:val="126"/>
  </w:num>
  <w:num w:numId="6">
    <w:abstractNumId w:val="101"/>
  </w:num>
  <w:num w:numId="7">
    <w:abstractNumId w:val="139"/>
  </w:num>
  <w:num w:numId="8">
    <w:abstractNumId w:val="72"/>
  </w:num>
  <w:num w:numId="9">
    <w:abstractNumId w:val="26"/>
  </w:num>
  <w:num w:numId="10">
    <w:abstractNumId w:val="166"/>
  </w:num>
  <w:num w:numId="11">
    <w:abstractNumId w:val="109"/>
  </w:num>
  <w:num w:numId="12">
    <w:abstractNumId w:val="164"/>
  </w:num>
  <w:num w:numId="13">
    <w:abstractNumId w:val="20"/>
  </w:num>
  <w:num w:numId="14">
    <w:abstractNumId w:val="183"/>
  </w:num>
  <w:num w:numId="15">
    <w:abstractNumId w:val="102"/>
  </w:num>
  <w:num w:numId="16">
    <w:abstractNumId w:val="59"/>
  </w:num>
  <w:num w:numId="17">
    <w:abstractNumId w:val="32"/>
  </w:num>
  <w:num w:numId="18">
    <w:abstractNumId w:val="68"/>
  </w:num>
  <w:num w:numId="19">
    <w:abstractNumId w:val="34"/>
  </w:num>
  <w:num w:numId="20">
    <w:abstractNumId w:val="43"/>
  </w:num>
  <w:num w:numId="21">
    <w:abstractNumId w:val="74"/>
  </w:num>
  <w:num w:numId="22">
    <w:abstractNumId w:val="133"/>
  </w:num>
  <w:num w:numId="23">
    <w:abstractNumId w:val="123"/>
  </w:num>
  <w:num w:numId="24">
    <w:abstractNumId w:val="42"/>
  </w:num>
  <w:num w:numId="25">
    <w:abstractNumId w:val="160"/>
  </w:num>
  <w:num w:numId="26">
    <w:abstractNumId w:val="71"/>
  </w:num>
  <w:num w:numId="27">
    <w:abstractNumId w:val="149"/>
  </w:num>
  <w:num w:numId="28">
    <w:abstractNumId w:val="145"/>
  </w:num>
  <w:num w:numId="29">
    <w:abstractNumId w:val="128"/>
  </w:num>
  <w:num w:numId="30">
    <w:abstractNumId w:val="6"/>
  </w:num>
  <w:num w:numId="31">
    <w:abstractNumId w:val="16"/>
  </w:num>
  <w:num w:numId="32">
    <w:abstractNumId w:val="173"/>
  </w:num>
  <w:num w:numId="33">
    <w:abstractNumId w:val="162"/>
  </w:num>
  <w:num w:numId="34">
    <w:abstractNumId w:val="186"/>
  </w:num>
  <w:num w:numId="35">
    <w:abstractNumId w:val="156"/>
  </w:num>
  <w:num w:numId="36">
    <w:abstractNumId w:val="112"/>
  </w:num>
  <w:num w:numId="37">
    <w:abstractNumId w:val="115"/>
  </w:num>
  <w:num w:numId="38">
    <w:abstractNumId w:val="63"/>
  </w:num>
  <w:num w:numId="39">
    <w:abstractNumId w:val="1"/>
  </w:num>
  <w:num w:numId="40">
    <w:abstractNumId w:val="150"/>
  </w:num>
  <w:num w:numId="41">
    <w:abstractNumId w:val="30"/>
  </w:num>
  <w:num w:numId="42">
    <w:abstractNumId w:val="5"/>
  </w:num>
  <w:num w:numId="43">
    <w:abstractNumId w:val="4"/>
  </w:num>
  <w:num w:numId="44">
    <w:abstractNumId w:val="111"/>
  </w:num>
  <w:num w:numId="45">
    <w:abstractNumId w:val="179"/>
  </w:num>
  <w:num w:numId="46">
    <w:abstractNumId w:val="98"/>
  </w:num>
  <w:num w:numId="47">
    <w:abstractNumId w:val="70"/>
  </w:num>
  <w:num w:numId="48">
    <w:abstractNumId w:val="178"/>
  </w:num>
  <w:num w:numId="49">
    <w:abstractNumId w:val="55"/>
  </w:num>
  <w:num w:numId="50">
    <w:abstractNumId w:val="22"/>
  </w:num>
  <w:num w:numId="51">
    <w:abstractNumId w:val="19"/>
  </w:num>
  <w:num w:numId="52">
    <w:abstractNumId w:val="176"/>
  </w:num>
  <w:num w:numId="53">
    <w:abstractNumId w:val="31"/>
  </w:num>
  <w:num w:numId="54">
    <w:abstractNumId w:val="105"/>
  </w:num>
  <w:num w:numId="55">
    <w:abstractNumId w:val="93"/>
  </w:num>
  <w:num w:numId="56">
    <w:abstractNumId w:val="92"/>
  </w:num>
  <w:num w:numId="57">
    <w:abstractNumId w:val="77"/>
  </w:num>
  <w:num w:numId="58">
    <w:abstractNumId w:val="52"/>
  </w:num>
  <w:num w:numId="59">
    <w:abstractNumId w:val="169"/>
  </w:num>
  <w:num w:numId="60">
    <w:abstractNumId w:val="103"/>
  </w:num>
  <w:num w:numId="61">
    <w:abstractNumId w:val="184"/>
  </w:num>
  <w:num w:numId="62">
    <w:abstractNumId w:val="62"/>
  </w:num>
  <w:num w:numId="63">
    <w:abstractNumId w:val="192"/>
  </w:num>
  <w:num w:numId="64">
    <w:abstractNumId w:val="122"/>
  </w:num>
  <w:num w:numId="65">
    <w:abstractNumId w:val="137"/>
  </w:num>
  <w:num w:numId="66">
    <w:abstractNumId w:val="11"/>
  </w:num>
  <w:num w:numId="67">
    <w:abstractNumId w:val="188"/>
  </w:num>
  <w:num w:numId="68">
    <w:abstractNumId w:val="38"/>
  </w:num>
  <w:num w:numId="69">
    <w:abstractNumId w:val="152"/>
  </w:num>
  <w:num w:numId="70">
    <w:abstractNumId w:val="143"/>
  </w:num>
  <w:num w:numId="71">
    <w:abstractNumId w:val="28"/>
  </w:num>
  <w:num w:numId="72">
    <w:abstractNumId w:val="163"/>
  </w:num>
  <w:num w:numId="73">
    <w:abstractNumId w:val="180"/>
  </w:num>
  <w:num w:numId="74">
    <w:abstractNumId w:val="60"/>
  </w:num>
  <w:num w:numId="75">
    <w:abstractNumId w:val="3"/>
  </w:num>
  <w:num w:numId="76">
    <w:abstractNumId w:val="49"/>
  </w:num>
  <w:num w:numId="77">
    <w:abstractNumId w:val="134"/>
  </w:num>
  <w:num w:numId="78">
    <w:abstractNumId w:val="88"/>
  </w:num>
  <w:num w:numId="79">
    <w:abstractNumId w:val="54"/>
  </w:num>
  <w:num w:numId="80">
    <w:abstractNumId w:val="167"/>
  </w:num>
  <w:num w:numId="81">
    <w:abstractNumId w:val="114"/>
  </w:num>
  <w:num w:numId="82">
    <w:abstractNumId w:val="78"/>
  </w:num>
  <w:num w:numId="83">
    <w:abstractNumId w:val="35"/>
  </w:num>
  <w:num w:numId="84">
    <w:abstractNumId w:val="36"/>
  </w:num>
  <w:num w:numId="85">
    <w:abstractNumId w:val="140"/>
  </w:num>
  <w:num w:numId="86">
    <w:abstractNumId w:val="120"/>
  </w:num>
  <w:num w:numId="87">
    <w:abstractNumId w:val="24"/>
  </w:num>
  <w:num w:numId="88">
    <w:abstractNumId w:val="13"/>
  </w:num>
  <w:num w:numId="89">
    <w:abstractNumId w:val="2"/>
  </w:num>
  <w:num w:numId="90">
    <w:abstractNumId w:val="89"/>
  </w:num>
  <w:num w:numId="91">
    <w:abstractNumId w:val="84"/>
  </w:num>
  <w:num w:numId="92">
    <w:abstractNumId w:val="107"/>
  </w:num>
  <w:num w:numId="93">
    <w:abstractNumId w:val="7"/>
  </w:num>
  <w:num w:numId="94">
    <w:abstractNumId w:val="87"/>
  </w:num>
  <w:num w:numId="95">
    <w:abstractNumId w:val="104"/>
  </w:num>
  <w:num w:numId="96">
    <w:abstractNumId w:val="41"/>
  </w:num>
  <w:num w:numId="97">
    <w:abstractNumId w:val="66"/>
  </w:num>
  <w:num w:numId="98">
    <w:abstractNumId w:val="99"/>
  </w:num>
  <w:num w:numId="99">
    <w:abstractNumId w:val="81"/>
  </w:num>
  <w:num w:numId="100">
    <w:abstractNumId w:val="158"/>
  </w:num>
  <w:num w:numId="101">
    <w:abstractNumId w:val="12"/>
  </w:num>
  <w:num w:numId="102">
    <w:abstractNumId w:val="25"/>
  </w:num>
  <w:num w:numId="103">
    <w:abstractNumId w:val="86"/>
  </w:num>
  <w:num w:numId="104">
    <w:abstractNumId w:val="119"/>
  </w:num>
  <w:num w:numId="105">
    <w:abstractNumId w:val="73"/>
  </w:num>
  <w:num w:numId="106">
    <w:abstractNumId w:val="57"/>
  </w:num>
  <w:num w:numId="107">
    <w:abstractNumId w:val="51"/>
  </w:num>
  <w:num w:numId="108">
    <w:abstractNumId w:val="65"/>
  </w:num>
  <w:num w:numId="109">
    <w:abstractNumId w:val="153"/>
  </w:num>
  <w:num w:numId="110">
    <w:abstractNumId w:val="96"/>
  </w:num>
  <w:num w:numId="111">
    <w:abstractNumId w:val="15"/>
  </w:num>
  <w:num w:numId="112">
    <w:abstractNumId w:val="161"/>
  </w:num>
  <w:num w:numId="113">
    <w:abstractNumId w:val="175"/>
  </w:num>
  <w:num w:numId="114">
    <w:abstractNumId w:val="142"/>
  </w:num>
  <w:num w:numId="115">
    <w:abstractNumId w:val="144"/>
  </w:num>
  <w:num w:numId="116">
    <w:abstractNumId w:val="138"/>
  </w:num>
  <w:num w:numId="117">
    <w:abstractNumId w:val="47"/>
  </w:num>
  <w:num w:numId="118">
    <w:abstractNumId w:val="165"/>
  </w:num>
  <w:num w:numId="119">
    <w:abstractNumId w:val="168"/>
  </w:num>
  <w:num w:numId="120">
    <w:abstractNumId w:val="18"/>
  </w:num>
  <w:num w:numId="121">
    <w:abstractNumId w:val="46"/>
  </w:num>
  <w:num w:numId="122">
    <w:abstractNumId w:val="61"/>
  </w:num>
  <w:num w:numId="123">
    <w:abstractNumId w:val="50"/>
  </w:num>
  <w:num w:numId="124">
    <w:abstractNumId w:val="95"/>
  </w:num>
  <w:num w:numId="125">
    <w:abstractNumId w:val="116"/>
  </w:num>
  <w:num w:numId="126">
    <w:abstractNumId w:val="171"/>
  </w:num>
  <w:num w:numId="127">
    <w:abstractNumId w:val="129"/>
  </w:num>
  <w:num w:numId="128">
    <w:abstractNumId w:val="48"/>
  </w:num>
  <w:num w:numId="129">
    <w:abstractNumId w:val="118"/>
  </w:num>
  <w:num w:numId="130">
    <w:abstractNumId w:val="85"/>
  </w:num>
  <w:num w:numId="131">
    <w:abstractNumId w:val="185"/>
  </w:num>
  <w:num w:numId="132">
    <w:abstractNumId w:val="121"/>
  </w:num>
  <w:num w:numId="133">
    <w:abstractNumId w:val="44"/>
  </w:num>
  <w:num w:numId="134">
    <w:abstractNumId w:val="157"/>
  </w:num>
  <w:num w:numId="135">
    <w:abstractNumId w:val="146"/>
  </w:num>
  <w:num w:numId="136">
    <w:abstractNumId w:val="40"/>
  </w:num>
  <w:num w:numId="137">
    <w:abstractNumId w:val="94"/>
  </w:num>
  <w:num w:numId="138">
    <w:abstractNumId w:val="17"/>
  </w:num>
  <w:num w:numId="139">
    <w:abstractNumId w:val="136"/>
  </w:num>
  <w:num w:numId="140">
    <w:abstractNumId w:val="191"/>
  </w:num>
  <w:num w:numId="141">
    <w:abstractNumId w:val="124"/>
  </w:num>
  <w:num w:numId="142">
    <w:abstractNumId w:val="182"/>
  </w:num>
  <w:num w:numId="143">
    <w:abstractNumId w:val="97"/>
  </w:num>
  <w:num w:numId="144">
    <w:abstractNumId w:val="151"/>
  </w:num>
  <w:num w:numId="145">
    <w:abstractNumId w:val="187"/>
  </w:num>
  <w:num w:numId="146">
    <w:abstractNumId w:val="132"/>
  </w:num>
  <w:num w:numId="147">
    <w:abstractNumId w:val="141"/>
  </w:num>
  <w:num w:numId="148">
    <w:abstractNumId w:val="9"/>
  </w:num>
  <w:num w:numId="149">
    <w:abstractNumId w:val="177"/>
  </w:num>
  <w:num w:numId="150">
    <w:abstractNumId w:val="80"/>
  </w:num>
  <w:num w:numId="151">
    <w:abstractNumId w:val="148"/>
  </w:num>
  <w:num w:numId="152">
    <w:abstractNumId w:val="37"/>
  </w:num>
  <w:num w:numId="153">
    <w:abstractNumId w:val="131"/>
  </w:num>
  <w:num w:numId="154">
    <w:abstractNumId w:val="159"/>
  </w:num>
  <w:num w:numId="155">
    <w:abstractNumId w:val="14"/>
  </w:num>
  <w:num w:numId="156">
    <w:abstractNumId w:val="82"/>
  </w:num>
  <w:num w:numId="157">
    <w:abstractNumId w:val="79"/>
  </w:num>
  <w:num w:numId="158">
    <w:abstractNumId w:val="53"/>
  </w:num>
  <w:num w:numId="159">
    <w:abstractNumId w:val="172"/>
  </w:num>
  <w:num w:numId="160">
    <w:abstractNumId w:val="181"/>
  </w:num>
  <w:num w:numId="161">
    <w:abstractNumId w:val="27"/>
  </w:num>
  <w:num w:numId="162">
    <w:abstractNumId w:val="108"/>
  </w:num>
  <w:num w:numId="163">
    <w:abstractNumId w:val="67"/>
  </w:num>
  <w:num w:numId="164">
    <w:abstractNumId w:val="127"/>
  </w:num>
  <w:num w:numId="165">
    <w:abstractNumId w:val="110"/>
  </w:num>
  <w:num w:numId="166">
    <w:abstractNumId w:val="147"/>
  </w:num>
  <w:num w:numId="167">
    <w:abstractNumId w:val="90"/>
  </w:num>
  <w:num w:numId="168">
    <w:abstractNumId w:val="117"/>
  </w:num>
  <w:num w:numId="169">
    <w:abstractNumId w:val="170"/>
  </w:num>
  <w:num w:numId="170">
    <w:abstractNumId w:val="33"/>
  </w:num>
  <w:num w:numId="171">
    <w:abstractNumId w:val="135"/>
  </w:num>
  <w:num w:numId="172">
    <w:abstractNumId w:val="45"/>
  </w:num>
  <w:num w:numId="173">
    <w:abstractNumId w:val="155"/>
  </w:num>
  <w:num w:numId="174">
    <w:abstractNumId w:val="174"/>
  </w:num>
  <w:num w:numId="175">
    <w:abstractNumId w:val="56"/>
  </w:num>
  <w:num w:numId="176">
    <w:abstractNumId w:val="21"/>
  </w:num>
  <w:num w:numId="177">
    <w:abstractNumId w:val="100"/>
  </w:num>
  <w:num w:numId="178">
    <w:abstractNumId w:val="189"/>
  </w:num>
  <w:num w:numId="179">
    <w:abstractNumId w:val="76"/>
  </w:num>
  <w:num w:numId="180">
    <w:abstractNumId w:val="10"/>
  </w:num>
  <w:num w:numId="181">
    <w:abstractNumId w:val="91"/>
  </w:num>
  <w:num w:numId="182">
    <w:abstractNumId w:val="193"/>
  </w:num>
  <w:num w:numId="183">
    <w:abstractNumId w:val="130"/>
  </w:num>
  <w:num w:numId="184">
    <w:abstractNumId w:val="154"/>
  </w:num>
  <w:num w:numId="185">
    <w:abstractNumId w:val="75"/>
  </w:num>
  <w:num w:numId="186">
    <w:abstractNumId w:val="58"/>
  </w:num>
  <w:num w:numId="187">
    <w:abstractNumId w:val="0"/>
  </w:num>
  <w:num w:numId="188">
    <w:abstractNumId w:val="64"/>
  </w:num>
  <w:num w:numId="189">
    <w:abstractNumId w:val="190"/>
  </w:num>
  <w:num w:numId="190">
    <w:abstractNumId w:val="23"/>
  </w:num>
  <w:num w:numId="191">
    <w:abstractNumId w:val="106"/>
  </w:num>
  <w:num w:numId="192">
    <w:abstractNumId w:val="113"/>
  </w:num>
  <w:num w:numId="193">
    <w:abstractNumId w:val="125"/>
  </w:num>
  <w:num w:numId="194">
    <w:abstractNumId w:val="8"/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01EF"/>
    <w:rsid w:val="00006FA4"/>
    <w:rsid w:val="00023A11"/>
    <w:rsid w:val="000240EA"/>
    <w:rsid w:val="00035033"/>
    <w:rsid w:val="00053717"/>
    <w:rsid w:val="00055653"/>
    <w:rsid w:val="00064D15"/>
    <w:rsid w:val="000A3DBC"/>
    <w:rsid w:val="000B021D"/>
    <w:rsid w:val="000D3A89"/>
    <w:rsid w:val="000F2CD7"/>
    <w:rsid w:val="001178DD"/>
    <w:rsid w:val="00123231"/>
    <w:rsid w:val="00126947"/>
    <w:rsid w:val="0014057F"/>
    <w:rsid w:val="0014552B"/>
    <w:rsid w:val="00152E76"/>
    <w:rsid w:val="001614B8"/>
    <w:rsid w:val="00185374"/>
    <w:rsid w:val="001A16E3"/>
    <w:rsid w:val="001A19A3"/>
    <w:rsid w:val="001A6250"/>
    <w:rsid w:val="001C2258"/>
    <w:rsid w:val="001C2BB0"/>
    <w:rsid w:val="001D355C"/>
    <w:rsid w:val="001D7344"/>
    <w:rsid w:val="001D7653"/>
    <w:rsid w:val="001D7820"/>
    <w:rsid w:val="001E49F5"/>
    <w:rsid w:val="001E574A"/>
    <w:rsid w:val="001F01E6"/>
    <w:rsid w:val="001F27E8"/>
    <w:rsid w:val="001F6F16"/>
    <w:rsid w:val="00215700"/>
    <w:rsid w:val="00215B0C"/>
    <w:rsid w:val="00216403"/>
    <w:rsid w:val="00217CB9"/>
    <w:rsid w:val="00230C04"/>
    <w:rsid w:val="002353CD"/>
    <w:rsid w:val="00242D94"/>
    <w:rsid w:val="002468F8"/>
    <w:rsid w:val="00251C55"/>
    <w:rsid w:val="00261D63"/>
    <w:rsid w:val="002764F6"/>
    <w:rsid w:val="002835B0"/>
    <w:rsid w:val="00285061"/>
    <w:rsid w:val="0028765C"/>
    <w:rsid w:val="00287D0F"/>
    <w:rsid w:val="00291848"/>
    <w:rsid w:val="0029789C"/>
    <w:rsid w:val="002A2442"/>
    <w:rsid w:val="002C2FFA"/>
    <w:rsid w:val="002F3C98"/>
    <w:rsid w:val="002F6746"/>
    <w:rsid w:val="00326379"/>
    <w:rsid w:val="00345930"/>
    <w:rsid w:val="00362643"/>
    <w:rsid w:val="00371CA9"/>
    <w:rsid w:val="003C1395"/>
    <w:rsid w:val="003D00C4"/>
    <w:rsid w:val="003D7169"/>
    <w:rsid w:val="003D7810"/>
    <w:rsid w:val="003E2C13"/>
    <w:rsid w:val="003E3622"/>
    <w:rsid w:val="003F18B5"/>
    <w:rsid w:val="003F401A"/>
    <w:rsid w:val="003F6897"/>
    <w:rsid w:val="00416CB0"/>
    <w:rsid w:val="00421FB7"/>
    <w:rsid w:val="00425502"/>
    <w:rsid w:val="00426D23"/>
    <w:rsid w:val="00431A7E"/>
    <w:rsid w:val="004326F4"/>
    <w:rsid w:val="00433828"/>
    <w:rsid w:val="0043688A"/>
    <w:rsid w:val="004603C5"/>
    <w:rsid w:val="00473AE4"/>
    <w:rsid w:val="00481119"/>
    <w:rsid w:val="004941BF"/>
    <w:rsid w:val="00497980"/>
    <w:rsid w:val="004A4130"/>
    <w:rsid w:val="004D0201"/>
    <w:rsid w:val="004D2FB5"/>
    <w:rsid w:val="004E3EB7"/>
    <w:rsid w:val="004F1772"/>
    <w:rsid w:val="004F251C"/>
    <w:rsid w:val="00523663"/>
    <w:rsid w:val="00533BFE"/>
    <w:rsid w:val="005805FF"/>
    <w:rsid w:val="00581F4C"/>
    <w:rsid w:val="005A170F"/>
    <w:rsid w:val="005B60E6"/>
    <w:rsid w:val="005C487A"/>
    <w:rsid w:val="005F11CD"/>
    <w:rsid w:val="005F3F1C"/>
    <w:rsid w:val="0060281F"/>
    <w:rsid w:val="00605DE3"/>
    <w:rsid w:val="00616DCE"/>
    <w:rsid w:val="006255D7"/>
    <w:rsid w:val="00627FA9"/>
    <w:rsid w:val="0064346F"/>
    <w:rsid w:val="00645190"/>
    <w:rsid w:val="00646FD3"/>
    <w:rsid w:val="006509FB"/>
    <w:rsid w:val="00655E69"/>
    <w:rsid w:val="00667F24"/>
    <w:rsid w:val="00672B4E"/>
    <w:rsid w:val="00672F70"/>
    <w:rsid w:val="006B3CBB"/>
    <w:rsid w:val="006D77F4"/>
    <w:rsid w:val="006E2D41"/>
    <w:rsid w:val="006E484D"/>
    <w:rsid w:val="00703B09"/>
    <w:rsid w:val="00712429"/>
    <w:rsid w:val="0071321A"/>
    <w:rsid w:val="00714EBB"/>
    <w:rsid w:val="00715299"/>
    <w:rsid w:val="00725126"/>
    <w:rsid w:val="00742525"/>
    <w:rsid w:val="0074475A"/>
    <w:rsid w:val="007678BD"/>
    <w:rsid w:val="00781D54"/>
    <w:rsid w:val="007A2AED"/>
    <w:rsid w:val="007C7F7E"/>
    <w:rsid w:val="007E1455"/>
    <w:rsid w:val="007E32D7"/>
    <w:rsid w:val="007E455B"/>
    <w:rsid w:val="007F537C"/>
    <w:rsid w:val="00800F99"/>
    <w:rsid w:val="00825C08"/>
    <w:rsid w:val="00843379"/>
    <w:rsid w:val="00850CFE"/>
    <w:rsid w:val="00855DFF"/>
    <w:rsid w:val="00864E41"/>
    <w:rsid w:val="008847DD"/>
    <w:rsid w:val="008A43B9"/>
    <w:rsid w:val="008B40AD"/>
    <w:rsid w:val="008D58A3"/>
    <w:rsid w:val="008E4F2B"/>
    <w:rsid w:val="00905E7C"/>
    <w:rsid w:val="00907D7A"/>
    <w:rsid w:val="00923D19"/>
    <w:rsid w:val="00956E1A"/>
    <w:rsid w:val="009748F8"/>
    <w:rsid w:val="0097781B"/>
    <w:rsid w:val="009A5E73"/>
    <w:rsid w:val="009A72EA"/>
    <w:rsid w:val="009D01EF"/>
    <w:rsid w:val="009D20A0"/>
    <w:rsid w:val="009D4D0C"/>
    <w:rsid w:val="009E0CF9"/>
    <w:rsid w:val="00A02C13"/>
    <w:rsid w:val="00A24679"/>
    <w:rsid w:val="00A308EF"/>
    <w:rsid w:val="00A310BC"/>
    <w:rsid w:val="00A368FC"/>
    <w:rsid w:val="00A44A80"/>
    <w:rsid w:val="00A53B6B"/>
    <w:rsid w:val="00A5402C"/>
    <w:rsid w:val="00A55557"/>
    <w:rsid w:val="00A61F09"/>
    <w:rsid w:val="00A671B2"/>
    <w:rsid w:val="00A74F5B"/>
    <w:rsid w:val="00A7624A"/>
    <w:rsid w:val="00A90C51"/>
    <w:rsid w:val="00AA7AFC"/>
    <w:rsid w:val="00AB0E21"/>
    <w:rsid w:val="00AB3856"/>
    <w:rsid w:val="00AC3D17"/>
    <w:rsid w:val="00AC407B"/>
    <w:rsid w:val="00AC6041"/>
    <w:rsid w:val="00AD389E"/>
    <w:rsid w:val="00AD647A"/>
    <w:rsid w:val="00AF784E"/>
    <w:rsid w:val="00B10EC0"/>
    <w:rsid w:val="00B253BD"/>
    <w:rsid w:val="00B271CF"/>
    <w:rsid w:val="00B46325"/>
    <w:rsid w:val="00B56D51"/>
    <w:rsid w:val="00B61AED"/>
    <w:rsid w:val="00B64763"/>
    <w:rsid w:val="00B67722"/>
    <w:rsid w:val="00B90ACD"/>
    <w:rsid w:val="00B95E8E"/>
    <w:rsid w:val="00BB2F4C"/>
    <w:rsid w:val="00BB7411"/>
    <w:rsid w:val="00BD3FD5"/>
    <w:rsid w:val="00BD6C49"/>
    <w:rsid w:val="00BE2026"/>
    <w:rsid w:val="00BE207F"/>
    <w:rsid w:val="00BF742E"/>
    <w:rsid w:val="00BF768F"/>
    <w:rsid w:val="00C0174B"/>
    <w:rsid w:val="00C20520"/>
    <w:rsid w:val="00C349E4"/>
    <w:rsid w:val="00C56E49"/>
    <w:rsid w:val="00C8083B"/>
    <w:rsid w:val="00C940DD"/>
    <w:rsid w:val="00C9659C"/>
    <w:rsid w:val="00CA35F0"/>
    <w:rsid w:val="00CA747A"/>
    <w:rsid w:val="00CB0F9B"/>
    <w:rsid w:val="00CB2095"/>
    <w:rsid w:val="00CB7B77"/>
    <w:rsid w:val="00CC43CD"/>
    <w:rsid w:val="00CD7414"/>
    <w:rsid w:val="00CE0A91"/>
    <w:rsid w:val="00CF34CE"/>
    <w:rsid w:val="00CF5650"/>
    <w:rsid w:val="00D020F3"/>
    <w:rsid w:val="00D16E9D"/>
    <w:rsid w:val="00D4497B"/>
    <w:rsid w:val="00D613C3"/>
    <w:rsid w:val="00D6453A"/>
    <w:rsid w:val="00D7262D"/>
    <w:rsid w:val="00DA0120"/>
    <w:rsid w:val="00DE0C64"/>
    <w:rsid w:val="00DE33F4"/>
    <w:rsid w:val="00DE370C"/>
    <w:rsid w:val="00DE5121"/>
    <w:rsid w:val="00DF3A7F"/>
    <w:rsid w:val="00DF788A"/>
    <w:rsid w:val="00E04BC8"/>
    <w:rsid w:val="00E43521"/>
    <w:rsid w:val="00E44FD9"/>
    <w:rsid w:val="00E56AAF"/>
    <w:rsid w:val="00E5715E"/>
    <w:rsid w:val="00E84119"/>
    <w:rsid w:val="00E84CF9"/>
    <w:rsid w:val="00EB0799"/>
    <w:rsid w:val="00EC692E"/>
    <w:rsid w:val="00ED1786"/>
    <w:rsid w:val="00ED2E32"/>
    <w:rsid w:val="00EE0E25"/>
    <w:rsid w:val="00EF2BCE"/>
    <w:rsid w:val="00F017CF"/>
    <w:rsid w:val="00F1221D"/>
    <w:rsid w:val="00F14037"/>
    <w:rsid w:val="00F2044C"/>
    <w:rsid w:val="00F22519"/>
    <w:rsid w:val="00F27E06"/>
    <w:rsid w:val="00F342D1"/>
    <w:rsid w:val="00F46D03"/>
    <w:rsid w:val="00F641F9"/>
    <w:rsid w:val="00F75C63"/>
    <w:rsid w:val="00F75F2A"/>
    <w:rsid w:val="00F846D0"/>
    <w:rsid w:val="00F95FA5"/>
    <w:rsid w:val="00F975F0"/>
    <w:rsid w:val="00FB6BE2"/>
    <w:rsid w:val="00FD535D"/>
    <w:rsid w:val="00FE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E49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C56E49"/>
    <w:pPr>
      <w:spacing w:before="44"/>
      <w:ind w:left="169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E49"/>
    <w:pPr>
      <w:spacing w:before="40"/>
      <w:outlineLvl w:val="1"/>
    </w:pPr>
    <w:rPr>
      <w:rFonts w:ascii="Calibri" w:eastAsia="Calibri" w:hAnsi="Calibri" w:cs="Calibri"/>
      <w:sz w:val="28"/>
      <w:szCs w:val="28"/>
    </w:rPr>
  </w:style>
  <w:style w:type="paragraph" w:styleId="3">
    <w:name w:val="heading 3"/>
    <w:basedOn w:val="a"/>
    <w:link w:val="30"/>
    <w:qFormat/>
    <w:rsid w:val="00C56E49"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E49"/>
    <w:rPr>
      <w:sz w:val="24"/>
      <w:szCs w:val="24"/>
    </w:rPr>
  </w:style>
  <w:style w:type="paragraph" w:styleId="a4">
    <w:name w:val="List Paragraph"/>
    <w:basedOn w:val="a"/>
    <w:uiPriority w:val="34"/>
    <w:qFormat/>
    <w:rsid w:val="00C56E49"/>
  </w:style>
  <w:style w:type="paragraph" w:customStyle="1" w:styleId="TableParagraph">
    <w:name w:val="Table Paragraph"/>
    <w:basedOn w:val="a"/>
    <w:uiPriority w:val="1"/>
    <w:qFormat/>
    <w:rsid w:val="00C56E49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F1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772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F1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772"/>
    <w:rPr>
      <w:rFonts w:ascii="Arial" w:eastAsia="Arial" w:hAnsi="Arial" w:cs="Arial"/>
      <w:lang w:val="ru-RU" w:eastAsia="ru-RU" w:bidi="ru-RU"/>
    </w:rPr>
  </w:style>
  <w:style w:type="character" w:styleId="a9">
    <w:name w:val="Hyperlink"/>
    <w:basedOn w:val="a0"/>
    <w:uiPriority w:val="99"/>
    <w:unhideWhenUsed/>
    <w:rsid w:val="004F17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E8E"/>
    <w:rPr>
      <w:rFonts w:ascii="Tahoma" w:eastAsia="Arial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B5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509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4941B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941B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4941BF"/>
    <w:rPr>
      <w:rFonts w:ascii="Arial" w:eastAsia="Arial" w:hAnsi="Arial" w:cs="Arial"/>
      <w:b/>
      <w:bCs/>
      <w:sz w:val="24"/>
      <w:szCs w:val="24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941BF"/>
    <w:rPr>
      <w:rFonts w:ascii="Calibri" w:eastAsia="Calibri" w:hAnsi="Calibri" w:cs="Calibri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941BF"/>
    <w:rPr>
      <w:rFonts w:ascii="Calibri" w:eastAsia="Calibri" w:hAnsi="Calibri" w:cs="Calibri"/>
      <w:sz w:val="28"/>
      <w:szCs w:val="28"/>
      <w:lang w:val="ru-RU" w:eastAsia="ru-RU" w:bidi="ru-RU"/>
    </w:rPr>
  </w:style>
  <w:style w:type="character" w:styleId="af">
    <w:name w:val="Strong"/>
    <w:basedOn w:val="a0"/>
    <w:uiPriority w:val="22"/>
    <w:qFormat/>
    <w:rsid w:val="004941BF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4941BF"/>
    <w:rPr>
      <w:i/>
      <w:iCs/>
    </w:rPr>
  </w:style>
  <w:style w:type="table" w:styleId="-5">
    <w:name w:val="Light Shading Accent 5"/>
    <w:basedOn w:val="a1"/>
    <w:uiPriority w:val="60"/>
    <w:rsid w:val="0018537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18537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6">
    <w:name w:val="Medium Shading 1 Accent 6"/>
    <w:basedOn w:val="a1"/>
    <w:uiPriority w:val="63"/>
    <w:rsid w:val="0018537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9D20A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124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5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3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8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4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header" Target="header1.xml"/><Relationship Id="rId8" Type="http://schemas.openxmlformats.org/officeDocument/2006/relationships/chart" Target="charts/chart2.xml"/><Relationship Id="rId51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3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0,3%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49,7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Школы, имеющие сайт 3734</c:v>
                </c:pt>
                <c:pt idx="1">
                  <c:v>Школы, не имеющие сайт 3685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3734</c:v>
                </c:pt>
                <c:pt idx="1">
                  <c:v>3685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
Свидетельство о государственной аккредитации (копия)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0.10800000000000012</c:v>
                </c:pt>
                <c:pt idx="1">
                  <c:v>0.89200000000000002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0.05</c:v>
                </c:pt>
                <c:pt idx="1">
                  <c:v>0.95000000000000062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0.51300000000000001</c:v>
                </c:pt>
                <c:pt idx="1">
                  <c:v>0.48700000000000032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explosion val="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3.500000000000001E-2</c:v>
                </c:pt>
                <c:pt idx="1">
                  <c:v>0.96500000000000064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explosion val="4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7.3000000000000009E-2</c:v>
                </c:pt>
                <c:pt idx="1">
                  <c:v>0.92700000000000005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0.35800000000000032</c:v>
                </c:pt>
                <c:pt idx="1">
                  <c:v>0.64200000000000168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Расписание каникул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0.16500000000000001</c:v>
                </c:pt>
                <c:pt idx="1">
                  <c:v>0.83500000000000063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Расписание каникул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0.31000000000000072</c:v>
                </c:pt>
                <c:pt idx="1">
                  <c:v>0.69000000000000061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Расписание каникул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0.11799999999999998</c:v>
                </c:pt>
                <c:pt idx="1">
                  <c:v>0.88200000000000001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6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23,78%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76,22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УДО, имеющие сайт 306</c:v>
                </c:pt>
                <c:pt idx="1">
                  <c:v>УДО, не имеющие сайт 981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306</c:v>
                </c:pt>
                <c:pt idx="1">
                  <c:v>981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0.16</c:v>
                </c:pt>
                <c:pt idx="1">
                  <c:v>0.84000000000000064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8.5000000000000006E-2</c:v>
                </c:pt>
                <c:pt idx="1">
                  <c:v>0.91500000000000004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0.26500000000000001</c:v>
                </c:pt>
                <c:pt idx="1">
                  <c:v>0.73500000000000065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0.30800000000000038</c:v>
                </c:pt>
                <c:pt idx="1">
                  <c:v>0.69199999999999995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0.05</c:v>
                </c:pt>
                <c:pt idx="1">
                  <c:v>0.95000000000000062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0.223</c:v>
                </c:pt>
                <c:pt idx="1">
                  <c:v>0.77700000000000191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4.3000000000000003E-2</c:v>
                </c:pt>
                <c:pt idx="1">
                  <c:v>0.95700000000000063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1.4999999999999998E-2</c:v>
                </c:pt>
                <c:pt idx="1">
                  <c:v>0.98499999999999999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0.38800000000000084</c:v>
                </c:pt>
                <c:pt idx="1">
                  <c:v>0.61200000000000065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8.5000000000000006E-2</c:v>
                </c:pt>
                <c:pt idx="1">
                  <c:v>0.91500000000000004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6431592611535374E-2"/>
          <c:y val="4.2419782621252684E-2"/>
          <c:w val="0.84162219813986672"/>
          <c:h val="0.861864494483704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школ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1-10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51-55</c:v>
                </c:pt>
                <c:pt idx="6">
                  <c:v>56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65</c:v>
                </c:pt>
                <c:pt idx="2">
                  <c:v>49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gapWidth val="100"/>
        <c:axId val="89971328"/>
        <c:axId val="89969792"/>
      </c:barChart>
      <c:valAx>
        <c:axId val="89969792"/>
        <c:scaling>
          <c:orientation val="minMax"/>
        </c:scaling>
        <c:axPos val="l"/>
        <c:majorGridlines/>
        <c:numFmt formatCode="General" sourceLinked="1"/>
        <c:tickLblPos val="nextTo"/>
        <c:crossAx val="89971328"/>
        <c:crosses val="autoZero"/>
        <c:crossBetween val="between"/>
      </c:valAx>
      <c:catAx>
        <c:axId val="89971328"/>
        <c:scaling>
          <c:orientation val="minMax"/>
        </c:scaling>
        <c:axPos val="b"/>
        <c:tickLblPos val="nextTo"/>
        <c:crossAx val="8996979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65165808631506861"/>
          <c:y val="0.45052939742868398"/>
          <c:w val="0.20234095693169096"/>
          <c:h val="6.9047722131422823E-2"/>
        </c:manualLayout>
      </c:layout>
    </c:legend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7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0.74800000000000144</c:v>
                </c:pt>
                <c:pt idx="1">
                  <c:v>0.252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Обновление не реже 1 раза в две недели (новости)</c:v>
                </c:pt>
              </c:strCache>
            </c:strRef>
          </c:tx>
          <c:explosion val="4"/>
          <c:dPt>
            <c:idx val="0"/>
            <c:explosion val="1"/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государственных символах</c:v>
                </c:pt>
              </c:strCache>
            </c:strRef>
          </c:tx>
          <c:explosion val="3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0.75000000000000144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государственных программах (Послания Президента, Стратегии развития и т.д.)</c:v>
                </c:pt>
              </c:strCache>
            </c:strRef>
          </c:tx>
          <c:explosion val="3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Телефон доверия</c:v>
                </c:pt>
              </c:strCache>
            </c:strRef>
          </c:tx>
          <c:explosion val="9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0.95000000000000062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</c:v>
                </c:pt>
              </c:strCache>
            </c:strRef>
          </c:tx>
          <c:explosion val="4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 (состав, структура)</c:v>
                </c:pt>
              </c:strCache>
            </c:strRef>
          </c:tx>
          <c:explosion val="2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Расписание занятий, звонков (с изменениями)</c:v>
                </c:pt>
              </c:strCache>
            </c:strRef>
          </c:tx>
          <c:explosion val="2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0.57000000000000062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педагогах школы (ФИО, фотография)</c:v>
                </c:pt>
              </c:strCache>
            </c:strRef>
          </c:tx>
          <c:explosion val="10"/>
          <c:dPt>
            <c:idx val="0"/>
            <c:explosion val="6"/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Внеучебные достижения учащихся(предметные олимпиады, творческие конкурсы,спортивные соревнования)</c:v>
                </c:pt>
              </c:strCache>
            </c:strRef>
          </c:tx>
          <c:explosion val="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explosion val="4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0.85500000000000065</c:v>
                </c:pt>
                <c:pt idx="1">
                  <c:v>0.14500000000000021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Блог директора</c:v>
                </c:pt>
              </c:strCache>
            </c:strRef>
          </c:tx>
          <c:explosion val="3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Активное присутствие в социальных сетях (наличие действующих ссылок на открытые группы, созданные и контролируемые школой)</c:v>
                </c:pt>
              </c:strCache>
            </c:strRef>
          </c:tx>
          <c:explosion val="15"/>
          <c:dPt>
            <c:idx val="0"/>
            <c:explosion val="0"/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Соответствует критерию</c:v>
                </c:pt>
                <c:pt idx="1">
                  <c:v>Не соответствует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explosion val="2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0.30300000000000032</c:v>
                </c:pt>
                <c:pt idx="1">
                  <c:v>0.69700000000000062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%">
                  <c:v>0.30500000000000038</c:v>
                </c:pt>
                <c:pt idx="1">
                  <c:v>0.69500000000000062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0.32000000000000084</c:v>
                </c:pt>
                <c:pt idx="1">
                  <c:v>0.68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0.61300000000000143</c:v>
                </c:pt>
                <c:pt idx="1">
                  <c:v>0.38700000000000084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Размешение не глубже 3 уровня сайта</c:v>
                </c:pt>
              </c:strCache>
            </c:strRef>
          </c:tx>
          <c:dPt>
            <c:idx val="0"/>
            <c:explosion val="2"/>
          </c:dPt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Соответствуют критерию</c:v>
                </c:pt>
                <c:pt idx="1">
                  <c:v>Не соответствуют критерию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0.31000000000000072</c:v>
                </c:pt>
                <c:pt idx="1">
                  <c:v>0.69000000000000061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35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РИА Новости                НИУ ВШЭ                    Социальный навигатор</vt:lpstr>
    </vt:vector>
  </TitlesOfParts>
  <Company>diakov.net</Company>
  <LinksUpToDate>false</LinksUpToDate>
  <CharactersWithSpaces>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РИА Новости                НИУ ВШЭ                    Социальный навигатор</dc:title>
  <dc:creator>Трякшина Марина Анатольевна</dc:creator>
  <cp:lastModifiedBy>user</cp:lastModifiedBy>
  <cp:revision>141</cp:revision>
  <cp:lastPrinted>2017-12-12T06:52:00Z</cp:lastPrinted>
  <dcterms:created xsi:type="dcterms:W3CDTF">2017-10-28T12:03:00Z</dcterms:created>
  <dcterms:modified xsi:type="dcterms:W3CDTF">2017-12-27T06:42:00Z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2017-10-28T00:00:00Z</vt:filetime>
  </property>
</Properties>
</file>